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D4" w:rsidRDefault="00C870D4" w:rsidP="007B1AA9">
      <w:pPr>
        <w:pStyle w:val="Nagwek1"/>
      </w:pPr>
    </w:p>
    <w:p w:rsidR="007B1AA9" w:rsidRPr="009B0A9D" w:rsidRDefault="007B1AA9" w:rsidP="007B1AA9">
      <w:pPr>
        <w:tabs>
          <w:tab w:val="left" w:pos="6521"/>
        </w:tabs>
        <w:spacing w:after="0" w:line="360" w:lineRule="auto"/>
        <w:jc w:val="center"/>
        <w:rPr>
          <w:rFonts w:ascii="Times New Roman" w:hAnsi="Times New Roman"/>
          <w:sz w:val="20"/>
          <w:szCs w:val="20"/>
        </w:rPr>
      </w:pPr>
      <w:r>
        <w:rPr>
          <w:rFonts w:ascii="Times New Roman" w:hAnsi="Times New Roman"/>
          <w:sz w:val="20"/>
          <w:szCs w:val="20"/>
        </w:rPr>
        <w:t xml:space="preserve">                                                                                               </w:t>
      </w:r>
      <w:r w:rsidRPr="009B0A9D">
        <w:rPr>
          <w:rFonts w:ascii="Times New Roman" w:hAnsi="Times New Roman"/>
          <w:sz w:val="20"/>
          <w:szCs w:val="20"/>
        </w:rPr>
        <w:t>Załącznik</w:t>
      </w:r>
    </w:p>
    <w:p w:rsidR="007B1AA9" w:rsidRPr="009B0A9D" w:rsidRDefault="007B1AA9" w:rsidP="007B1AA9">
      <w:pPr>
        <w:tabs>
          <w:tab w:val="left" w:pos="6521"/>
        </w:tabs>
        <w:spacing w:after="0" w:line="360" w:lineRule="auto"/>
        <w:jc w:val="both"/>
        <w:rPr>
          <w:rFonts w:ascii="Times New Roman" w:hAnsi="Times New Roman"/>
          <w:sz w:val="20"/>
          <w:szCs w:val="20"/>
        </w:rPr>
      </w:pPr>
      <w:r>
        <w:rPr>
          <w:rFonts w:ascii="Times New Roman" w:hAnsi="Times New Roman"/>
          <w:sz w:val="20"/>
          <w:szCs w:val="20"/>
        </w:rPr>
        <w:tab/>
        <w:t>do Uchwały Nr XV/134/2021</w:t>
      </w:r>
    </w:p>
    <w:p w:rsidR="007B1AA9" w:rsidRDefault="007B1AA9" w:rsidP="007B1AA9">
      <w:pPr>
        <w:tabs>
          <w:tab w:val="left" w:pos="6521"/>
        </w:tabs>
        <w:spacing w:after="0" w:line="360" w:lineRule="auto"/>
        <w:jc w:val="both"/>
        <w:rPr>
          <w:rFonts w:ascii="Times New Roman" w:hAnsi="Times New Roman"/>
          <w:sz w:val="20"/>
          <w:szCs w:val="20"/>
        </w:rPr>
      </w:pPr>
      <w:r>
        <w:rPr>
          <w:rFonts w:ascii="Times New Roman" w:hAnsi="Times New Roman"/>
          <w:sz w:val="20"/>
          <w:szCs w:val="20"/>
        </w:rPr>
        <w:tab/>
        <w:t>Rady Powiatu w Przysusze</w:t>
      </w:r>
    </w:p>
    <w:p w:rsidR="007B1AA9" w:rsidRDefault="007B1AA9" w:rsidP="007B1AA9">
      <w:pPr>
        <w:tabs>
          <w:tab w:val="left" w:pos="6521"/>
        </w:tabs>
        <w:spacing w:after="0" w:line="360" w:lineRule="auto"/>
        <w:jc w:val="both"/>
        <w:rPr>
          <w:rFonts w:ascii="Times New Roman" w:hAnsi="Times New Roman"/>
          <w:sz w:val="20"/>
          <w:szCs w:val="20"/>
        </w:rPr>
      </w:pPr>
      <w:r>
        <w:rPr>
          <w:rFonts w:ascii="Times New Roman" w:hAnsi="Times New Roman"/>
          <w:sz w:val="20"/>
          <w:szCs w:val="20"/>
        </w:rPr>
        <w:tab/>
        <w:t>z dnia 18 marca 2021 r.</w:t>
      </w:r>
    </w:p>
    <w:p w:rsidR="005277E7" w:rsidRDefault="005277E7" w:rsidP="005A5681">
      <w:pPr>
        <w:rPr>
          <w:rFonts w:ascii="Times New Roman" w:hAnsi="Times New Roman"/>
          <w:b/>
          <w:sz w:val="28"/>
          <w:szCs w:val="28"/>
        </w:rPr>
      </w:pPr>
    </w:p>
    <w:p w:rsidR="00C870D4" w:rsidRDefault="00C870D4" w:rsidP="005A5681">
      <w:pPr>
        <w:rPr>
          <w:rFonts w:ascii="Times New Roman" w:hAnsi="Times New Roman"/>
          <w:b/>
          <w:sz w:val="28"/>
          <w:szCs w:val="28"/>
        </w:rPr>
      </w:pPr>
    </w:p>
    <w:p w:rsidR="00C870D4" w:rsidRDefault="00BA5B84" w:rsidP="005A5681">
      <w:pPr>
        <w:jc w:val="center"/>
        <w:rPr>
          <w:rFonts w:ascii="Times New Roman" w:hAnsi="Times New Roman"/>
          <w:b/>
          <w:sz w:val="28"/>
          <w:szCs w:val="28"/>
        </w:rPr>
      </w:pPr>
      <w:r>
        <w:rPr>
          <w:rFonts w:ascii="Times New Roman" w:hAnsi="Times New Roman"/>
          <w:b/>
          <w:noProof/>
          <w:sz w:val="28"/>
          <w:szCs w:val="28"/>
          <w:lang w:eastAsia="pl-PL"/>
        </w:rPr>
        <w:drawing>
          <wp:inline distT="0" distB="0" distL="0" distR="0">
            <wp:extent cx="1243965" cy="13823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3965" cy="1382395"/>
                    </a:xfrm>
                    <a:prstGeom prst="rect">
                      <a:avLst/>
                    </a:prstGeom>
                    <a:noFill/>
                    <a:ln w="9525">
                      <a:noFill/>
                      <a:miter lim="800000"/>
                      <a:headEnd/>
                      <a:tailEnd/>
                    </a:ln>
                  </pic:spPr>
                </pic:pic>
              </a:graphicData>
            </a:graphic>
          </wp:inline>
        </w:drawing>
      </w:r>
    </w:p>
    <w:p w:rsidR="00207B0A" w:rsidRDefault="00207B0A" w:rsidP="005A5681">
      <w:pPr>
        <w:rPr>
          <w:rFonts w:ascii="Times New Roman" w:hAnsi="Times New Roman"/>
          <w:b/>
          <w:sz w:val="28"/>
          <w:szCs w:val="28"/>
        </w:rPr>
      </w:pPr>
    </w:p>
    <w:p w:rsidR="005277E7" w:rsidRDefault="005277E7" w:rsidP="005A5681">
      <w:pPr>
        <w:rPr>
          <w:rFonts w:ascii="Times New Roman" w:hAnsi="Times New Roman"/>
          <w:b/>
          <w:sz w:val="28"/>
          <w:szCs w:val="28"/>
        </w:rPr>
      </w:pPr>
    </w:p>
    <w:p w:rsidR="004D3E7C" w:rsidRDefault="00C870D4" w:rsidP="005A5681">
      <w:pPr>
        <w:jc w:val="center"/>
        <w:rPr>
          <w:rFonts w:ascii="Times New Roman" w:hAnsi="Times New Roman"/>
          <w:b/>
          <w:sz w:val="52"/>
          <w:szCs w:val="52"/>
        </w:rPr>
      </w:pPr>
      <w:r w:rsidRPr="00C870D4">
        <w:rPr>
          <w:rFonts w:ascii="Times New Roman" w:hAnsi="Times New Roman"/>
          <w:b/>
          <w:sz w:val="52"/>
          <w:szCs w:val="52"/>
        </w:rPr>
        <w:t xml:space="preserve">POWIATOWY PROGRAM PRZECIWDZIAŁANIA PRZEMOCY W RODZINIE ORAZ OCHRONY OFIAR PRZEMOCY W RODZINIE </w:t>
      </w:r>
      <w:r w:rsidR="004D3E7C">
        <w:rPr>
          <w:rFonts w:ascii="Times New Roman" w:hAnsi="Times New Roman"/>
          <w:b/>
          <w:sz w:val="52"/>
          <w:szCs w:val="52"/>
        </w:rPr>
        <w:br/>
        <w:t>W</w:t>
      </w:r>
      <w:r w:rsidRPr="00C870D4">
        <w:rPr>
          <w:rFonts w:ascii="Times New Roman" w:hAnsi="Times New Roman"/>
          <w:b/>
          <w:sz w:val="52"/>
          <w:szCs w:val="52"/>
        </w:rPr>
        <w:t xml:space="preserve"> P</w:t>
      </w:r>
      <w:r w:rsidR="004D3E7C">
        <w:rPr>
          <w:rFonts w:ascii="Times New Roman" w:hAnsi="Times New Roman"/>
          <w:b/>
          <w:sz w:val="52"/>
          <w:szCs w:val="52"/>
        </w:rPr>
        <w:t>OWIECIE PRZYSUSKIM</w:t>
      </w:r>
      <w:r w:rsidR="005F2245">
        <w:rPr>
          <w:rFonts w:ascii="Times New Roman" w:hAnsi="Times New Roman"/>
          <w:b/>
          <w:sz w:val="52"/>
          <w:szCs w:val="52"/>
        </w:rPr>
        <w:t xml:space="preserve"> </w:t>
      </w:r>
    </w:p>
    <w:p w:rsidR="00C870D4" w:rsidRPr="00C870D4" w:rsidRDefault="005F2245" w:rsidP="005A5681">
      <w:pPr>
        <w:jc w:val="center"/>
        <w:rPr>
          <w:rFonts w:ascii="Times New Roman" w:hAnsi="Times New Roman"/>
          <w:b/>
          <w:sz w:val="52"/>
          <w:szCs w:val="52"/>
        </w:rPr>
      </w:pPr>
      <w:r>
        <w:rPr>
          <w:rFonts w:ascii="Times New Roman" w:hAnsi="Times New Roman"/>
          <w:b/>
          <w:sz w:val="52"/>
          <w:szCs w:val="52"/>
        </w:rPr>
        <w:t>NA LATA 2021-2025</w:t>
      </w:r>
    </w:p>
    <w:p w:rsidR="00C870D4" w:rsidRDefault="00C870D4" w:rsidP="005A5681">
      <w:pPr>
        <w:rPr>
          <w:rFonts w:ascii="Times New Roman" w:hAnsi="Times New Roman"/>
          <w:b/>
          <w:sz w:val="28"/>
          <w:szCs w:val="28"/>
        </w:rPr>
      </w:pPr>
    </w:p>
    <w:p w:rsidR="00C870D4" w:rsidRDefault="00C870D4" w:rsidP="005A5681">
      <w:pPr>
        <w:rPr>
          <w:rFonts w:ascii="Times New Roman" w:hAnsi="Times New Roman"/>
          <w:b/>
          <w:sz w:val="28"/>
          <w:szCs w:val="28"/>
        </w:rPr>
      </w:pPr>
    </w:p>
    <w:p w:rsidR="00C870D4" w:rsidRDefault="00C870D4" w:rsidP="005A5681">
      <w:pPr>
        <w:rPr>
          <w:rFonts w:ascii="Times New Roman" w:hAnsi="Times New Roman"/>
          <w:b/>
          <w:sz w:val="28"/>
          <w:szCs w:val="28"/>
        </w:rPr>
      </w:pPr>
    </w:p>
    <w:p w:rsidR="00C870D4" w:rsidRDefault="00C870D4" w:rsidP="005A5681">
      <w:pPr>
        <w:rPr>
          <w:rFonts w:ascii="Times New Roman" w:hAnsi="Times New Roman"/>
          <w:b/>
          <w:sz w:val="28"/>
          <w:szCs w:val="28"/>
        </w:rPr>
      </w:pPr>
    </w:p>
    <w:p w:rsidR="001E20ED" w:rsidRDefault="001E20ED" w:rsidP="005A5681">
      <w:pPr>
        <w:rPr>
          <w:rFonts w:ascii="Times New Roman" w:hAnsi="Times New Roman"/>
          <w:b/>
          <w:sz w:val="28"/>
          <w:szCs w:val="28"/>
        </w:rPr>
      </w:pPr>
    </w:p>
    <w:p w:rsidR="00C870D4" w:rsidRDefault="00AA4F45" w:rsidP="005A5681">
      <w:pPr>
        <w:rPr>
          <w:rFonts w:ascii="Times New Roman" w:hAnsi="Times New Roman"/>
          <w:b/>
          <w:sz w:val="28"/>
          <w:szCs w:val="28"/>
        </w:rPr>
      </w:pPr>
      <w:r w:rsidRPr="002E28A5">
        <w:rPr>
          <w:rFonts w:ascii="Times New Roman" w:hAnsi="Times New Roman"/>
          <w:b/>
          <w:sz w:val="28"/>
          <w:szCs w:val="28"/>
        </w:rPr>
        <w:t>Spis treści</w:t>
      </w:r>
    </w:p>
    <w:p w:rsidR="00AE59E8" w:rsidRPr="002E28A5" w:rsidRDefault="00AE59E8" w:rsidP="005A5681">
      <w:pPr>
        <w:rPr>
          <w:rFonts w:ascii="Times New Roman" w:hAnsi="Times New Roman"/>
          <w:b/>
          <w:sz w:val="28"/>
          <w:szCs w:val="28"/>
        </w:rPr>
      </w:pPr>
    </w:p>
    <w:p w:rsidR="00AE45C6" w:rsidRPr="00831408" w:rsidRDefault="00AE45C6" w:rsidP="005A5681">
      <w:pPr>
        <w:numPr>
          <w:ilvl w:val="0"/>
          <w:numId w:val="1"/>
        </w:numPr>
        <w:tabs>
          <w:tab w:val="left" w:pos="426"/>
        </w:tabs>
        <w:rPr>
          <w:rFonts w:ascii="Times New Roman" w:hAnsi="Times New Roman"/>
          <w:b/>
          <w:sz w:val="24"/>
          <w:szCs w:val="24"/>
        </w:rPr>
      </w:pPr>
      <w:r w:rsidRPr="00831408">
        <w:rPr>
          <w:rFonts w:ascii="Times New Roman" w:hAnsi="Times New Roman"/>
          <w:b/>
          <w:sz w:val="24"/>
          <w:szCs w:val="24"/>
        </w:rPr>
        <w:t>Wstęp</w:t>
      </w:r>
      <w:r w:rsidR="00E14C04">
        <w:rPr>
          <w:rFonts w:ascii="Times New Roman" w:hAnsi="Times New Roman"/>
          <w:b/>
          <w:sz w:val="24"/>
          <w:szCs w:val="24"/>
        </w:rPr>
        <w:t xml:space="preserve">                                                                                                                str. 3</w:t>
      </w:r>
    </w:p>
    <w:p w:rsidR="00C870D4" w:rsidRPr="00831408" w:rsidRDefault="00AA4F45" w:rsidP="005A5681">
      <w:pPr>
        <w:numPr>
          <w:ilvl w:val="0"/>
          <w:numId w:val="1"/>
        </w:numPr>
        <w:tabs>
          <w:tab w:val="left" w:pos="426"/>
        </w:tabs>
        <w:rPr>
          <w:rFonts w:ascii="Times New Roman" w:hAnsi="Times New Roman"/>
          <w:b/>
          <w:sz w:val="24"/>
          <w:szCs w:val="24"/>
        </w:rPr>
      </w:pPr>
      <w:r w:rsidRPr="00831408">
        <w:rPr>
          <w:rFonts w:ascii="Times New Roman" w:hAnsi="Times New Roman"/>
          <w:b/>
          <w:sz w:val="24"/>
          <w:szCs w:val="24"/>
        </w:rPr>
        <w:t xml:space="preserve">Charakterystyka </w:t>
      </w:r>
      <w:r w:rsidR="004F36A9" w:rsidRPr="00831408">
        <w:rPr>
          <w:rFonts w:ascii="Times New Roman" w:hAnsi="Times New Roman"/>
          <w:b/>
          <w:sz w:val="24"/>
          <w:szCs w:val="24"/>
        </w:rPr>
        <w:t xml:space="preserve">zjawiska </w:t>
      </w:r>
      <w:r w:rsidRPr="00831408">
        <w:rPr>
          <w:rFonts w:ascii="Times New Roman" w:hAnsi="Times New Roman"/>
          <w:b/>
          <w:sz w:val="24"/>
          <w:szCs w:val="24"/>
        </w:rPr>
        <w:t>przemocy</w:t>
      </w:r>
      <w:r w:rsidR="00E14C04">
        <w:rPr>
          <w:rFonts w:ascii="Times New Roman" w:hAnsi="Times New Roman"/>
          <w:b/>
          <w:sz w:val="24"/>
          <w:szCs w:val="24"/>
        </w:rPr>
        <w:t xml:space="preserve">                                                            str. 4</w:t>
      </w:r>
    </w:p>
    <w:p w:rsidR="00300856" w:rsidRDefault="003C4BC1" w:rsidP="005A5681">
      <w:pPr>
        <w:tabs>
          <w:tab w:val="left" w:pos="8505"/>
        </w:tabs>
        <w:spacing w:after="0"/>
        <w:ind w:left="426"/>
        <w:rPr>
          <w:rFonts w:ascii="Times New Roman" w:hAnsi="Times New Roman"/>
          <w:sz w:val="24"/>
          <w:szCs w:val="24"/>
        </w:rPr>
      </w:pPr>
      <w:r w:rsidRPr="00831408">
        <w:rPr>
          <w:rFonts w:ascii="Times New Roman" w:hAnsi="Times New Roman"/>
          <w:sz w:val="24"/>
          <w:szCs w:val="24"/>
        </w:rPr>
        <w:t xml:space="preserve">1. </w:t>
      </w:r>
      <w:r w:rsidR="004F36A9" w:rsidRPr="00831408">
        <w:rPr>
          <w:rFonts w:ascii="Times New Roman" w:hAnsi="Times New Roman"/>
          <w:sz w:val="24"/>
          <w:szCs w:val="24"/>
        </w:rPr>
        <w:t>Definicja przemocy</w:t>
      </w:r>
      <w:r w:rsidR="00E14C04">
        <w:rPr>
          <w:rFonts w:ascii="Times New Roman" w:hAnsi="Times New Roman"/>
          <w:sz w:val="24"/>
          <w:szCs w:val="24"/>
        </w:rPr>
        <w:t xml:space="preserve"> </w:t>
      </w:r>
      <w:r w:rsidRPr="00831408">
        <w:rPr>
          <w:rFonts w:ascii="Times New Roman" w:hAnsi="Times New Roman"/>
          <w:sz w:val="24"/>
          <w:szCs w:val="24"/>
        </w:rPr>
        <w:tab/>
      </w:r>
      <w:r w:rsidR="00E14C04">
        <w:rPr>
          <w:rFonts w:ascii="Times New Roman" w:hAnsi="Times New Roman"/>
          <w:sz w:val="24"/>
          <w:szCs w:val="24"/>
        </w:rPr>
        <w:t>str. 4</w:t>
      </w:r>
      <w:r w:rsidR="004F36A9" w:rsidRPr="00831408">
        <w:rPr>
          <w:rFonts w:ascii="Times New Roman" w:hAnsi="Times New Roman"/>
          <w:sz w:val="24"/>
          <w:szCs w:val="24"/>
        </w:rPr>
        <w:t xml:space="preserve">                                                                                        </w:t>
      </w:r>
      <w:r w:rsidR="00C23A11" w:rsidRPr="00831408">
        <w:rPr>
          <w:rFonts w:ascii="Times New Roman" w:hAnsi="Times New Roman"/>
          <w:sz w:val="24"/>
          <w:szCs w:val="24"/>
        </w:rPr>
        <w:t xml:space="preserve">                            2. </w:t>
      </w:r>
      <w:r w:rsidR="004F36A9" w:rsidRPr="00831408">
        <w:rPr>
          <w:rFonts w:ascii="Times New Roman" w:hAnsi="Times New Roman"/>
          <w:sz w:val="24"/>
          <w:szCs w:val="24"/>
        </w:rPr>
        <w:t xml:space="preserve">Rodzaje przemocy  </w:t>
      </w:r>
      <w:r w:rsidRPr="00831408">
        <w:rPr>
          <w:rFonts w:ascii="Times New Roman" w:hAnsi="Times New Roman"/>
          <w:sz w:val="24"/>
          <w:szCs w:val="24"/>
        </w:rPr>
        <w:tab/>
      </w:r>
      <w:r w:rsidR="00E14C04">
        <w:rPr>
          <w:rFonts w:ascii="Times New Roman" w:hAnsi="Times New Roman"/>
          <w:sz w:val="24"/>
          <w:szCs w:val="24"/>
        </w:rPr>
        <w:t>str. 5</w:t>
      </w:r>
      <w:r w:rsidR="004F36A9" w:rsidRPr="00831408">
        <w:rPr>
          <w:rFonts w:ascii="Times New Roman" w:hAnsi="Times New Roman"/>
          <w:sz w:val="24"/>
          <w:szCs w:val="24"/>
        </w:rPr>
        <w:t xml:space="preserve">                                                                                   </w:t>
      </w:r>
      <w:r w:rsidR="00C23A11" w:rsidRPr="00831408">
        <w:rPr>
          <w:rFonts w:ascii="Times New Roman" w:hAnsi="Times New Roman"/>
          <w:sz w:val="24"/>
          <w:szCs w:val="24"/>
        </w:rPr>
        <w:t xml:space="preserve">                            3. </w:t>
      </w:r>
      <w:r w:rsidR="00B14AEF">
        <w:rPr>
          <w:rFonts w:ascii="Times New Roman" w:hAnsi="Times New Roman"/>
          <w:sz w:val="24"/>
          <w:szCs w:val="24"/>
        </w:rPr>
        <w:t>Fazy cyklu</w:t>
      </w:r>
      <w:r w:rsidR="004F36A9" w:rsidRPr="00831408">
        <w:rPr>
          <w:rFonts w:ascii="Times New Roman" w:hAnsi="Times New Roman"/>
          <w:sz w:val="24"/>
          <w:szCs w:val="24"/>
        </w:rPr>
        <w:t xml:space="preserve"> przemocy w rodzinie  </w:t>
      </w:r>
      <w:r w:rsidR="00E14C04">
        <w:rPr>
          <w:rFonts w:ascii="Times New Roman" w:hAnsi="Times New Roman"/>
          <w:sz w:val="24"/>
          <w:szCs w:val="24"/>
        </w:rPr>
        <w:t xml:space="preserve">                                                                             str. 7</w:t>
      </w:r>
    </w:p>
    <w:p w:rsidR="00300856" w:rsidRDefault="00300856" w:rsidP="005A5681">
      <w:pPr>
        <w:tabs>
          <w:tab w:val="left" w:pos="8505"/>
        </w:tabs>
        <w:spacing w:after="0"/>
        <w:ind w:left="426"/>
        <w:rPr>
          <w:rFonts w:ascii="Times New Roman" w:hAnsi="Times New Roman"/>
          <w:sz w:val="24"/>
          <w:szCs w:val="24"/>
        </w:rPr>
      </w:pPr>
      <w:r>
        <w:rPr>
          <w:rFonts w:ascii="Times New Roman" w:hAnsi="Times New Roman"/>
          <w:sz w:val="24"/>
          <w:szCs w:val="24"/>
        </w:rPr>
        <w:t xml:space="preserve">4. </w:t>
      </w:r>
      <w:r w:rsidRPr="00300856">
        <w:rPr>
          <w:rFonts w:ascii="Times New Roman" w:hAnsi="Times New Roman"/>
          <w:sz w:val="24"/>
          <w:szCs w:val="24"/>
        </w:rPr>
        <w:t>Sytuacja psychologiczna osoby doznającej przemoc w rodzinie</w:t>
      </w:r>
      <w:r w:rsidR="00E14C04">
        <w:rPr>
          <w:rFonts w:ascii="Times New Roman" w:hAnsi="Times New Roman"/>
          <w:sz w:val="24"/>
          <w:szCs w:val="24"/>
        </w:rPr>
        <w:t xml:space="preserve">                              str. 8</w:t>
      </w:r>
    </w:p>
    <w:p w:rsidR="00300856" w:rsidRDefault="00300856" w:rsidP="005A5681">
      <w:pPr>
        <w:spacing w:after="0"/>
        <w:jc w:val="both"/>
        <w:rPr>
          <w:rFonts w:ascii="Times New Roman" w:hAnsi="Times New Roman"/>
          <w:b/>
          <w:sz w:val="28"/>
          <w:szCs w:val="28"/>
        </w:rPr>
      </w:pPr>
      <w:r>
        <w:rPr>
          <w:rFonts w:ascii="Times New Roman" w:hAnsi="Times New Roman"/>
          <w:sz w:val="24"/>
          <w:szCs w:val="24"/>
        </w:rPr>
        <w:t xml:space="preserve">       5.</w:t>
      </w:r>
      <w:r w:rsidR="004F36A9" w:rsidRPr="00831408">
        <w:rPr>
          <w:rFonts w:ascii="Times New Roman" w:hAnsi="Times New Roman"/>
          <w:sz w:val="24"/>
          <w:szCs w:val="24"/>
        </w:rPr>
        <w:t xml:space="preserve"> </w:t>
      </w:r>
      <w:r w:rsidRPr="00300856">
        <w:rPr>
          <w:rFonts w:ascii="Times New Roman" w:hAnsi="Times New Roman"/>
          <w:sz w:val="24"/>
          <w:szCs w:val="24"/>
        </w:rPr>
        <w:t>Charakterystyka osoby do</w:t>
      </w:r>
      <w:r w:rsidR="00A97299">
        <w:rPr>
          <w:rFonts w:ascii="Times New Roman" w:hAnsi="Times New Roman"/>
          <w:sz w:val="24"/>
          <w:szCs w:val="24"/>
        </w:rPr>
        <w:t>konującej</w:t>
      </w:r>
      <w:r w:rsidRPr="00300856">
        <w:rPr>
          <w:rFonts w:ascii="Times New Roman" w:hAnsi="Times New Roman"/>
          <w:sz w:val="24"/>
          <w:szCs w:val="24"/>
        </w:rPr>
        <w:t xml:space="preserve"> przemocy w rodzinie</w:t>
      </w:r>
      <w:r w:rsidR="00E14C04">
        <w:rPr>
          <w:rFonts w:ascii="Times New Roman" w:hAnsi="Times New Roman"/>
          <w:sz w:val="24"/>
          <w:szCs w:val="24"/>
        </w:rPr>
        <w:t xml:space="preserve">                                   str. 10</w:t>
      </w:r>
    </w:p>
    <w:p w:rsidR="00AE45C6" w:rsidRPr="00831408" w:rsidRDefault="003C4BC1" w:rsidP="005A5681">
      <w:pPr>
        <w:tabs>
          <w:tab w:val="left" w:pos="8505"/>
        </w:tabs>
        <w:spacing w:after="0"/>
        <w:ind w:left="426"/>
        <w:rPr>
          <w:rFonts w:ascii="Times New Roman" w:hAnsi="Times New Roman"/>
          <w:sz w:val="24"/>
          <w:szCs w:val="24"/>
        </w:rPr>
      </w:pPr>
      <w:r w:rsidRPr="00831408">
        <w:rPr>
          <w:rFonts w:ascii="Times New Roman" w:hAnsi="Times New Roman"/>
          <w:sz w:val="24"/>
          <w:szCs w:val="24"/>
        </w:rPr>
        <w:tab/>
      </w:r>
      <w:r w:rsidR="004F36A9" w:rsidRPr="00831408">
        <w:rPr>
          <w:rFonts w:ascii="Times New Roman" w:hAnsi="Times New Roman"/>
          <w:sz w:val="24"/>
          <w:szCs w:val="24"/>
        </w:rPr>
        <w:t xml:space="preserve">                                                                          </w:t>
      </w:r>
      <w:r w:rsidR="00C23A11" w:rsidRPr="00831408">
        <w:rPr>
          <w:rFonts w:ascii="Times New Roman" w:hAnsi="Times New Roman"/>
          <w:sz w:val="24"/>
          <w:szCs w:val="24"/>
        </w:rPr>
        <w:t xml:space="preserve">                            </w:t>
      </w:r>
    </w:p>
    <w:p w:rsidR="00C6458D" w:rsidRPr="00831408" w:rsidRDefault="00C6458D" w:rsidP="005A5681">
      <w:pPr>
        <w:numPr>
          <w:ilvl w:val="0"/>
          <w:numId w:val="1"/>
        </w:numPr>
        <w:tabs>
          <w:tab w:val="left" w:pos="709"/>
        </w:tabs>
        <w:rPr>
          <w:rFonts w:ascii="Times New Roman" w:hAnsi="Times New Roman"/>
          <w:sz w:val="24"/>
          <w:szCs w:val="24"/>
        </w:rPr>
      </w:pPr>
      <w:r w:rsidRPr="00831408">
        <w:rPr>
          <w:rFonts w:ascii="Times New Roman" w:hAnsi="Times New Roman"/>
          <w:b/>
          <w:sz w:val="24"/>
          <w:szCs w:val="24"/>
        </w:rPr>
        <w:t>Obowiązki organów administracji rządowej i samorządowej</w:t>
      </w:r>
      <w:r w:rsidR="00AE45C6" w:rsidRPr="00831408">
        <w:rPr>
          <w:rFonts w:ascii="Times New Roman" w:hAnsi="Times New Roman"/>
          <w:b/>
          <w:sz w:val="24"/>
          <w:szCs w:val="24"/>
        </w:rPr>
        <w:t xml:space="preserve"> </w:t>
      </w:r>
      <w:r w:rsidR="00E14C04">
        <w:rPr>
          <w:rFonts w:ascii="Times New Roman" w:hAnsi="Times New Roman"/>
          <w:b/>
          <w:sz w:val="24"/>
          <w:szCs w:val="24"/>
        </w:rPr>
        <w:br/>
      </w:r>
      <w:r w:rsidRPr="00831408">
        <w:rPr>
          <w:rFonts w:ascii="Times New Roman" w:hAnsi="Times New Roman"/>
          <w:b/>
          <w:sz w:val="24"/>
          <w:szCs w:val="24"/>
        </w:rPr>
        <w:t xml:space="preserve">w </w:t>
      </w:r>
      <w:r w:rsidR="00E14C04">
        <w:rPr>
          <w:rFonts w:ascii="Times New Roman" w:hAnsi="Times New Roman"/>
          <w:b/>
          <w:sz w:val="24"/>
          <w:szCs w:val="24"/>
        </w:rPr>
        <w:t xml:space="preserve"> </w:t>
      </w:r>
      <w:r w:rsidRPr="00831408">
        <w:rPr>
          <w:rFonts w:ascii="Times New Roman" w:hAnsi="Times New Roman"/>
          <w:b/>
          <w:sz w:val="24"/>
          <w:szCs w:val="24"/>
        </w:rPr>
        <w:t>przeciwdziałaniu przemocy  w rodzinie</w:t>
      </w:r>
      <w:r w:rsidR="00E14C04">
        <w:rPr>
          <w:rFonts w:ascii="Times New Roman" w:hAnsi="Times New Roman"/>
          <w:b/>
          <w:sz w:val="24"/>
          <w:szCs w:val="24"/>
        </w:rPr>
        <w:t xml:space="preserve">                                                 str. 12</w:t>
      </w:r>
    </w:p>
    <w:p w:rsidR="009356A2" w:rsidRPr="00DA263E" w:rsidRDefault="003355E1" w:rsidP="005A5681">
      <w:pPr>
        <w:numPr>
          <w:ilvl w:val="0"/>
          <w:numId w:val="1"/>
        </w:numPr>
        <w:tabs>
          <w:tab w:val="left" w:pos="709"/>
        </w:tabs>
        <w:rPr>
          <w:rFonts w:ascii="Times New Roman" w:hAnsi="Times New Roman"/>
          <w:sz w:val="24"/>
          <w:szCs w:val="24"/>
        </w:rPr>
      </w:pPr>
      <w:r w:rsidRPr="00831408">
        <w:rPr>
          <w:rFonts w:ascii="Times New Roman" w:hAnsi="Times New Roman"/>
          <w:b/>
          <w:sz w:val="24"/>
          <w:szCs w:val="24"/>
        </w:rPr>
        <w:t>Diagnoza problemu przemocy w powiecie przysuskim</w:t>
      </w:r>
      <w:r w:rsidR="00E14C04">
        <w:rPr>
          <w:rFonts w:ascii="Times New Roman" w:hAnsi="Times New Roman"/>
          <w:b/>
          <w:sz w:val="24"/>
          <w:szCs w:val="24"/>
        </w:rPr>
        <w:t xml:space="preserve">                             str. 12</w:t>
      </w:r>
    </w:p>
    <w:p w:rsidR="00F42A29" w:rsidRPr="00831408" w:rsidRDefault="00F42A29" w:rsidP="005A5681">
      <w:pPr>
        <w:numPr>
          <w:ilvl w:val="0"/>
          <w:numId w:val="1"/>
        </w:numPr>
        <w:tabs>
          <w:tab w:val="left" w:pos="709"/>
        </w:tabs>
        <w:rPr>
          <w:rFonts w:ascii="Times New Roman" w:hAnsi="Times New Roman"/>
          <w:sz w:val="24"/>
          <w:szCs w:val="24"/>
        </w:rPr>
      </w:pPr>
      <w:r w:rsidRPr="00831408">
        <w:rPr>
          <w:rFonts w:ascii="Times New Roman" w:hAnsi="Times New Roman"/>
          <w:b/>
          <w:sz w:val="24"/>
          <w:szCs w:val="24"/>
        </w:rPr>
        <w:t xml:space="preserve">      </w:t>
      </w:r>
      <w:r w:rsidR="00831408">
        <w:rPr>
          <w:rFonts w:ascii="Times New Roman" w:hAnsi="Times New Roman"/>
          <w:b/>
          <w:sz w:val="24"/>
          <w:szCs w:val="24"/>
        </w:rPr>
        <w:t xml:space="preserve"> </w:t>
      </w:r>
      <w:r w:rsidRPr="00831408">
        <w:rPr>
          <w:rFonts w:ascii="Times New Roman" w:hAnsi="Times New Roman"/>
          <w:b/>
          <w:sz w:val="24"/>
          <w:szCs w:val="24"/>
        </w:rPr>
        <w:t>Analiza SWOT</w:t>
      </w:r>
      <w:r w:rsidR="00E14C04">
        <w:rPr>
          <w:rFonts w:ascii="Times New Roman" w:hAnsi="Times New Roman"/>
          <w:b/>
          <w:sz w:val="24"/>
          <w:szCs w:val="24"/>
        </w:rPr>
        <w:t xml:space="preserve">                                                                                               str. 1</w:t>
      </w:r>
      <w:r w:rsidR="00201319">
        <w:rPr>
          <w:rFonts w:ascii="Times New Roman" w:hAnsi="Times New Roman"/>
          <w:b/>
          <w:sz w:val="24"/>
          <w:szCs w:val="24"/>
        </w:rPr>
        <w:t>8</w:t>
      </w:r>
    </w:p>
    <w:p w:rsidR="00F42A29" w:rsidRPr="00831408" w:rsidRDefault="00BB0A1E"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Cele P</w:t>
      </w:r>
      <w:r w:rsidR="00F42A29" w:rsidRPr="00831408">
        <w:rPr>
          <w:rFonts w:ascii="Times New Roman" w:hAnsi="Times New Roman"/>
          <w:b/>
          <w:sz w:val="24"/>
          <w:szCs w:val="24"/>
        </w:rPr>
        <w:t>rogramu</w:t>
      </w:r>
      <w:r w:rsidR="00E14C04">
        <w:rPr>
          <w:rFonts w:ascii="Times New Roman" w:hAnsi="Times New Roman"/>
          <w:b/>
          <w:sz w:val="24"/>
          <w:szCs w:val="24"/>
        </w:rPr>
        <w:t xml:space="preserve">                                                                                               str. 2</w:t>
      </w:r>
      <w:r w:rsidR="00201319">
        <w:rPr>
          <w:rFonts w:ascii="Times New Roman" w:hAnsi="Times New Roman"/>
          <w:b/>
          <w:sz w:val="24"/>
          <w:szCs w:val="24"/>
        </w:rPr>
        <w:t>0</w:t>
      </w:r>
    </w:p>
    <w:p w:rsidR="00F42A29" w:rsidRPr="00831408" w:rsidRDefault="00BB0A1E"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Założenia Programu</w:t>
      </w:r>
      <w:r w:rsidR="00E14C04">
        <w:rPr>
          <w:rFonts w:ascii="Times New Roman" w:hAnsi="Times New Roman"/>
          <w:b/>
          <w:sz w:val="24"/>
          <w:szCs w:val="24"/>
        </w:rPr>
        <w:t xml:space="preserve">                                                                                      str. 2</w:t>
      </w:r>
      <w:r w:rsidR="00201319">
        <w:rPr>
          <w:rFonts w:ascii="Times New Roman" w:hAnsi="Times New Roman"/>
          <w:b/>
          <w:sz w:val="24"/>
          <w:szCs w:val="24"/>
        </w:rPr>
        <w:t>1</w:t>
      </w:r>
    </w:p>
    <w:p w:rsidR="00F42A29" w:rsidRDefault="00BB0A1E"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Adresaci Programu</w:t>
      </w:r>
      <w:r w:rsidR="00E14C04">
        <w:rPr>
          <w:rFonts w:ascii="Times New Roman" w:hAnsi="Times New Roman"/>
          <w:b/>
          <w:sz w:val="24"/>
          <w:szCs w:val="24"/>
        </w:rPr>
        <w:t xml:space="preserve">                                                                                       str. 2</w:t>
      </w:r>
      <w:r w:rsidR="00201319">
        <w:rPr>
          <w:rFonts w:ascii="Times New Roman" w:hAnsi="Times New Roman"/>
          <w:b/>
          <w:sz w:val="24"/>
          <w:szCs w:val="24"/>
        </w:rPr>
        <w:t>1</w:t>
      </w:r>
    </w:p>
    <w:p w:rsidR="00BB0A1E" w:rsidRDefault="000B11A3"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Realizatorzy P</w:t>
      </w:r>
      <w:r w:rsidR="00BB0A1E">
        <w:rPr>
          <w:rFonts w:ascii="Times New Roman" w:hAnsi="Times New Roman"/>
          <w:b/>
          <w:sz w:val="24"/>
          <w:szCs w:val="24"/>
        </w:rPr>
        <w:t>rogramu</w:t>
      </w:r>
      <w:r w:rsidR="00E14C04">
        <w:rPr>
          <w:rFonts w:ascii="Times New Roman" w:hAnsi="Times New Roman"/>
          <w:b/>
          <w:sz w:val="24"/>
          <w:szCs w:val="24"/>
        </w:rPr>
        <w:t xml:space="preserve">                                                                                 str. 2</w:t>
      </w:r>
      <w:r w:rsidR="00201319">
        <w:rPr>
          <w:rFonts w:ascii="Times New Roman" w:hAnsi="Times New Roman"/>
          <w:b/>
          <w:sz w:val="24"/>
          <w:szCs w:val="24"/>
        </w:rPr>
        <w:t>1</w:t>
      </w:r>
    </w:p>
    <w:p w:rsidR="002A30E4" w:rsidRPr="002A30E4" w:rsidRDefault="002A30E4"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 xml:space="preserve">       </w:t>
      </w:r>
      <w:r w:rsidRPr="00831408">
        <w:rPr>
          <w:rFonts w:ascii="Times New Roman" w:hAnsi="Times New Roman"/>
          <w:b/>
          <w:sz w:val="24"/>
          <w:szCs w:val="24"/>
        </w:rPr>
        <w:t>Harmonogram realizacji programu</w:t>
      </w:r>
      <w:r w:rsidR="00E14C04">
        <w:rPr>
          <w:rFonts w:ascii="Times New Roman" w:hAnsi="Times New Roman"/>
          <w:b/>
          <w:sz w:val="24"/>
          <w:szCs w:val="24"/>
        </w:rPr>
        <w:t xml:space="preserve">                                                             str. 2</w:t>
      </w:r>
      <w:r w:rsidR="00201319">
        <w:rPr>
          <w:rFonts w:ascii="Times New Roman" w:hAnsi="Times New Roman"/>
          <w:b/>
          <w:sz w:val="24"/>
          <w:szCs w:val="24"/>
        </w:rPr>
        <w:t>2</w:t>
      </w:r>
    </w:p>
    <w:p w:rsidR="00A44870" w:rsidRPr="00831408" w:rsidRDefault="002A30E4"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 xml:space="preserve"> </w:t>
      </w:r>
      <w:r w:rsidR="00A44870" w:rsidRPr="00831408">
        <w:rPr>
          <w:rFonts w:ascii="Times New Roman" w:hAnsi="Times New Roman"/>
          <w:b/>
          <w:sz w:val="24"/>
          <w:szCs w:val="24"/>
        </w:rPr>
        <w:t>Źródła finansowania</w:t>
      </w:r>
      <w:r w:rsidR="00E14C04">
        <w:rPr>
          <w:rFonts w:ascii="Times New Roman" w:hAnsi="Times New Roman"/>
          <w:b/>
          <w:sz w:val="24"/>
          <w:szCs w:val="24"/>
        </w:rPr>
        <w:t xml:space="preserve">                                                                                    </w:t>
      </w:r>
      <w:r w:rsidR="00201319">
        <w:rPr>
          <w:rFonts w:ascii="Times New Roman" w:hAnsi="Times New Roman"/>
          <w:b/>
          <w:sz w:val="24"/>
          <w:szCs w:val="24"/>
        </w:rPr>
        <w:t>s</w:t>
      </w:r>
      <w:r w:rsidR="00E027F8">
        <w:rPr>
          <w:rFonts w:ascii="Times New Roman" w:hAnsi="Times New Roman"/>
          <w:b/>
          <w:sz w:val="24"/>
          <w:szCs w:val="24"/>
        </w:rPr>
        <w:t>tr. 27</w:t>
      </w:r>
    </w:p>
    <w:p w:rsidR="00F42A29" w:rsidRPr="00BB0A1E" w:rsidRDefault="00F42A29" w:rsidP="005A5681">
      <w:pPr>
        <w:numPr>
          <w:ilvl w:val="0"/>
          <w:numId w:val="1"/>
        </w:numPr>
        <w:tabs>
          <w:tab w:val="left" w:pos="709"/>
        </w:tabs>
        <w:rPr>
          <w:rFonts w:ascii="Times New Roman" w:hAnsi="Times New Roman"/>
          <w:b/>
          <w:sz w:val="24"/>
          <w:szCs w:val="24"/>
        </w:rPr>
      </w:pPr>
      <w:r w:rsidRPr="00831408">
        <w:rPr>
          <w:rFonts w:ascii="Times New Roman" w:hAnsi="Times New Roman"/>
          <w:b/>
          <w:sz w:val="24"/>
          <w:szCs w:val="24"/>
        </w:rPr>
        <w:t>Przewidywane efe</w:t>
      </w:r>
      <w:r w:rsidR="00BB0A1E">
        <w:rPr>
          <w:rFonts w:ascii="Times New Roman" w:hAnsi="Times New Roman"/>
          <w:b/>
          <w:sz w:val="24"/>
          <w:szCs w:val="24"/>
        </w:rPr>
        <w:t>kty realizacji P</w:t>
      </w:r>
      <w:r w:rsidRPr="00831408">
        <w:rPr>
          <w:rFonts w:ascii="Times New Roman" w:hAnsi="Times New Roman"/>
          <w:b/>
          <w:sz w:val="24"/>
          <w:szCs w:val="24"/>
        </w:rPr>
        <w:t>rogramu</w:t>
      </w:r>
      <w:r w:rsidR="00E14C04">
        <w:rPr>
          <w:rFonts w:ascii="Times New Roman" w:hAnsi="Times New Roman"/>
          <w:b/>
          <w:sz w:val="24"/>
          <w:szCs w:val="24"/>
        </w:rPr>
        <w:t xml:space="preserve">                        </w:t>
      </w:r>
      <w:r w:rsidR="00E027F8">
        <w:rPr>
          <w:rFonts w:ascii="Times New Roman" w:hAnsi="Times New Roman"/>
          <w:b/>
          <w:sz w:val="24"/>
          <w:szCs w:val="24"/>
        </w:rPr>
        <w:t xml:space="preserve">                         str. 27</w:t>
      </w:r>
    </w:p>
    <w:p w:rsidR="00BB0A1E" w:rsidRPr="00BB0A1E" w:rsidRDefault="00E14C04" w:rsidP="005A5681">
      <w:pPr>
        <w:numPr>
          <w:ilvl w:val="0"/>
          <w:numId w:val="1"/>
        </w:numPr>
        <w:tabs>
          <w:tab w:val="left" w:pos="709"/>
        </w:tabs>
        <w:rPr>
          <w:rFonts w:ascii="Times New Roman" w:hAnsi="Times New Roman"/>
          <w:b/>
          <w:sz w:val="24"/>
          <w:szCs w:val="24"/>
        </w:rPr>
      </w:pPr>
      <w:r>
        <w:rPr>
          <w:rFonts w:ascii="Times New Roman" w:hAnsi="Times New Roman"/>
          <w:b/>
          <w:bCs/>
          <w:color w:val="000000"/>
          <w:sz w:val="24"/>
          <w:szCs w:val="24"/>
        </w:rPr>
        <w:t>Ewaluacja i monitorowanie realizacji Programu                                       str. 2</w:t>
      </w:r>
      <w:r w:rsidR="00E027F8">
        <w:rPr>
          <w:rFonts w:ascii="Times New Roman" w:hAnsi="Times New Roman"/>
          <w:b/>
          <w:bCs/>
          <w:color w:val="000000"/>
          <w:sz w:val="24"/>
          <w:szCs w:val="24"/>
        </w:rPr>
        <w:t>7</w:t>
      </w:r>
    </w:p>
    <w:p w:rsidR="007073D0" w:rsidRPr="00831408" w:rsidRDefault="007073D0" w:rsidP="005A5681">
      <w:pPr>
        <w:numPr>
          <w:ilvl w:val="0"/>
          <w:numId w:val="1"/>
        </w:numPr>
        <w:tabs>
          <w:tab w:val="left" w:pos="709"/>
        </w:tabs>
        <w:rPr>
          <w:rFonts w:ascii="Times New Roman" w:hAnsi="Times New Roman"/>
          <w:b/>
          <w:sz w:val="24"/>
          <w:szCs w:val="24"/>
        </w:rPr>
      </w:pPr>
      <w:r>
        <w:rPr>
          <w:rFonts w:ascii="Times New Roman" w:hAnsi="Times New Roman"/>
          <w:b/>
          <w:sz w:val="24"/>
          <w:szCs w:val="24"/>
        </w:rPr>
        <w:t xml:space="preserve">Zakończenie </w:t>
      </w:r>
      <w:r w:rsidR="00E14C04">
        <w:rPr>
          <w:rFonts w:ascii="Times New Roman" w:hAnsi="Times New Roman"/>
          <w:b/>
          <w:sz w:val="24"/>
          <w:szCs w:val="24"/>
        </w:rPr>
        <w:t xml:space="preserve">                                                                         </w:t>
      </w:r>
      <w:r w:rsidR="00E027F8">
        <w:rPr>
          <w:rFonts w:ascii="Times New Roman" w:hAnsi="Times New Roman"/>
          <w:b/>
          <w:sz w:val="24"/>
          <w:szCs w:val="24"/>
        </w:rPr>
        <w:t xml:space="preserve">                         str. 28</w:t>
      </w:r>
    </w:p>
    <w:p w:rsidR="00ED30B8" w:rsidRDefault="00ED30B8" w:rsidP="005A5681">
      <w:pPr>
        <w:rPr>
          <w:rFonts w:ascii="Times New Roman" w:hAnsi="Times New Roman"/>
          <w:sz w:val="28"/>
          <w:szCs w:val="28"/>
        </w:rPr>
      </w:pPr>
    </w:p>
    <w:p w:rsidR="001F75CC" w:rsidRDefault="001F75CC" w:rsidP="005A5681">
      <w:pPr>
        <w:rPr>
          <w:rFonts w:ascii="Times New Roman" w:hAnsi="Times New Roman"/>
          <w:sz w:val="28"/>
          <w:szCs w:val="28"/>
        </w:rPr>
      </w:pPr>
    </w:p>
    <w:p w:rsidR="001F75CC" w:rsidRPr="001236AC" w:rsidRDefault="001F75CC" w:rsidP="005A5681">
      <w:pPr>
        <w:rPr>
          <w:rFonts w:ascii="Times New Roman" w:hAnsi="Times New Roman"/>
          <w:sz w:val="28"/>
          <w:szCs w:val="28"/>
        </w:rPr>
      </w:pPr>
    </w:p>
    <w:p w:rsidR="00D26E12" w:rsidRPr="00D26E12" w:rsidRDefault="00D26E12" w:rsidP="00D26E12">
      <w:pPr>
        <w:spacing w:after="0" w:line="240" w:lineRule="auto"/>
        <w:jc w:val="right"/>
        <w:rPr>
          <w:rFonts w:ascii="Times New Roman" w:eastAsia="Times New Roman" w:hAnsi="Times New Roman"/>
          <w:b/>
          <w:sz w:val="24"/>
          <w:szCs w:val="24"/>
          <w:lang w:eastAsia="pl-PL"/>
        </w:rPr>
      </w:pPr>
      <w:r w:rsidRPr="00D26E12">
        <w:rPr>
          <w:rFonts w:ascii="Times New Roman" w:eastAsia="Times New Roman" w:hAnsi="Times New Roman"/>
          <w:b/>
          <w:sz w:val="24"/>
          <w:szCs w:val="24"/>
          <w:lang w:eastAsia="pl-PL"/>
        </w:rPr>
        <w:lastRenderedPageBreak/>
        <w:t xml:space="preserve">"Człowiek jest słaby, kiedy staje się ofiarą, ale być może jest </w:t>
      </w:r>
    </w:p>
    <w:p w:rsidR="00D26E12" w:rsidRDefault="00D26E12" w:rsidP="00D26E12">
      <w:pPr>
        <w:spacing w:after="0" w:line="240" w:lineRule="auto"/>
        <w:jc w:val="right"/>
        <w:rPr>
          <w:rFonts w:ascii="Times New Roman" w:eastAsia="Times New Roman" w:hAnsi="Times New Roman"/>
          <w:b/>
          <w:sz w:val="24"/>
          <w:szCs w:val="24"/>
          <w:lang w:eastAsia="pl-PL"/>
        </w:rPr>
      </w:pPr>
      <w:r w:rsidRPr="00D26E12">
        <w:rPr>
          <w:rFonts w:ascii="Times New Roman" w:eastAsia="Times New Roman" w:hAnsi="Times New Roman"/>
          <w:b/>
          <w:sz w:val="24"/>
          <w:szCs w:val="24"/>
          <w:lang w:eastAsia="pl-PL"/>
        </w:rPr>
        <w:t>jeszcze słabszy, kiedy staje się oprawcą...."</w:t>
      </w:r>
    </w:p>
    <w:p w:rsidR="00D26E12" w:rsidRPr="00D26E12" w:rsidRDefault="00D26E12" w:rsidP="00D26E12">
      <w:pPr>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(Jan Paweł II)</w:t>
      </w:r>
    </w:p>
    <w:p w:rsidR="00D26E12" w:rsidRDefault="00D26E12" w:rsidP="00D26E12">
      <w:pPr>
        <w:tabs>
          <w:tab w:val="left" w:pos="426"/>
        </w:tabs>
        <w:ind w:left="1288"/>
        <w:rPr>
          <w:rFonts w:ascii="Times New Roman" w:hAnsi="Times New Roman"/>
          <w:b/>
          <w:sz w:val="28"/>
          <w:szCs w:val="28"/>
        </w:rPr>
      </w:pPr>
    </w:p>
    <w:p w:rsidR="00485CF5" w:rsidRPr="001236AC" w:rsidRDefault="00485CF5" w:rsidP="005A5681">
      <w:pPr>
        <w:numPr>
          <w:ilvl w:val="0"/>
          <w:numId w:val="10"/>
        </w:numPr>
        <w:tabs>
          <w:tab w:val="left" w:pos="426"/>
        </w:tabs>
        <w:rPr>
          <w:rFonts w:ascii="Times New Roman" w:hAnsi="Times New Roman"/>
          <w:b/>
          <w:sz w:val="28"/>
          <w:szCs w:val="28"/>
        </w:rPr>
      </w:pPr>
      <w:r w:rsidRPr="001236AC">
        <w:rPr>
          <w:rFonts w:ascii="Times New Roman" w:hAnsi="Times New Roman"/>
          <w:b/>
          <w:sz w:val="28"/>
          <w:szCs w:val="28"/>
        </w:rPr>
        <w:t>Wstęp</w:t>
      </w:r>
    </w:p>
    <w:p w:rsidR="00AB5B4C" w:rsidRDefault="00CA609A" w:rsidP="00AB5B4C">
      <w:pPr>
        <w:ind w:firstLine="568"/>
        <w:jc w:val="both"/>
        <w:rPr>
          <w:rFonts w:ascii="Arial" w:eastAsia="Times New Roman" w:hAnsi="Arial" w:cs="Arial"/>
          <w:sz w:val="34"/>
          <w:szCs w:val="34"/>
          <w:lang w:eastAsia="pl-PL"/>
        </w:rPr>
      </w:pPr>
      <w:r>
        <w:rPr>
          <w:rFonts w:ascii="Times New Roman" w:hAnsi="Times New Roman"/>
          <w:sz w:val="24"/>
          <w:szCs w:val="24"/>
        </w:rPr>
        <w:t xml:space="preserve">Powiatowy Program Przeciwdziałania Przemocy w Rodzinie oraz Ochrony </w:t>
      </w:r>
      <w:r w:rsidR="000C2A11">
        <w:rPr>
          <w:rFonts w:ascii="Times New Roman" w:hAnsi="Times New Roman"/>
          <w:sz w:val="24"/>
          <w:szCs w:val="24"/>
        </w:rPr>
        <w:t>Ofiar Przemocy  w Rodzinie dla Powiatu P</w:t>
      </w:r>
      <w:r w:rsidR="00F31992">
        <w:rPr>
          <w:rFonts w:ascii="Times New Roman" w:hAnsi="Times New Roman"/>
          <w:sz w:val="24"/>
          <w:szCs w:val="24"/>
        </w:rPr>
        <w:t xml:space="preserve">rzysuskiego na lata </w:t>
      </w:r>
      <w:r w:rsidR="00BA1B20">
        <w:rPr>
          <w:rFonts w:ascii="Times New Roman" w:hAnsi="Times New Roman"/>
          <w:sz w:val="24"/>
          <w:szCs w:val="24"/>
        </w:rPr>
        <w:t xml:space="preserve">2021-2025 </w:t>
      </w:r>
      <w:r>
        <w:rPr>
          <w:rFonts w:ascii="Times New Roman" w:hAnsi="Times New Roman"/>
          <w:sz w:val="24"/>
          <w:szCs w:val="24"/>
        </w:rPr>
        <w:t>jest realizacją art. 6</w:t>
      </w:r>
      <w:r w:rsidR="00301665">
        <w:rPr>
          <w:rFonts w:ascii="Times New Roman" w:hAnsi="Times New Roman"/>
          <w:sz w:val="24"/>
          <w:szCs w:val="24"/>
        </w:rPr>
        <w:t xml:space="preserve"> ust. 3 i 4 ustawy z dnia 25 lipca 2005 roku o przeciwdziałaniu przemocy w rodzinie (Dz. U. </w:t>
      </w:r>
      <w:r w:rsidR="00A97299">
        <w:rPr>
          <w:rFonts w:ascii="Times New Roman" w:hAnsi="Times New Roman"/>
          <w:sz w:val="24"/>
          <w:szCs w:val="24"/>
        </w:rPr>
        <w:br/>
      </w:r>
      <w:r w:rsidR="00BA1B20">
        <w:rPr>
          <w:rFonts w:ascii="Times New Roman" w:hAnsi="Times New Roman"/>
          <w:sz w:val="24"/>
          <w:szCs w:val="24"/>
        </w:rPr>
        <w:t>z 2020</w:t>
      </w:r>
      <w:r w:rsidR="00301665" w:rsidRPr="00301665">
        <w:rPr>
          <w:rFonts w:ascii="Times New Roman" w:hAnsi="Times New Roman"/>
          <w:sz w:val="24"/>
          <w:szCs w:val="24"/>
        </w:rPr>
        <w:t xml:space="preserve">r. </w:t>
      </w:r>
      <w:r w:rsidR="00DA0186">
        <w:rPr>
          <w:rFonts w:ascii="Times New Roman" w:hAnsi="Times New Roman"/>
          <w:sz w:val="24"/>
          <w:szCs w:val="24"/>
        </w:rPr>
        <w:t>poz. 2</w:t>
      </w:r>
      <w:r w:rsidR="00BA1B20">
        <w:rPr>
          <w:rFonts w:ascii="Times New Roman" w:hAnsi="Times New Roman"/>
          <w:sz w:val="24"/>
          <w:szCs w:val="24"/>
        </w:rPr>
        <w:t>18</w:t>
      </w:r>
      <w:r w:rsidR="00BB24F2">
        <w:rPr>
          <w:rFonts w:ascii="Times New Roman" w:hAnsi="Times New Roman"/>
          <w:sz w:val="24"/>
          <w:szCs w:val="24"/>
        </w:rPr>
        <w:t xml:space="preserve"> z późn. zm.</w:t>
      </w:r>
      <w:r w:rsidR="00BA1B20">
        <w:rPr>
          <w:rFonts w:ascii="Times New Roman" w:hAnsi="Times New Roman"/>
          <w:sz w:val="24"/>
          <w:szCs w:val="24"/>
        </w:rPr>
        <w:t>) zgodnie z którym</w:t>
      </w:r>
      <w:r w:rsidR="00BA1B20" w:rsidRPr="00BA1B20">
        <w:rPr>
          <w:rFonts w:ascii="Arial" w:hAnsi="Arial" w:cs="Arial"/>
          <w:sz w:val="34"/>
          <w:szCs w:val="34"/>
        </w:rPr>
        <w:t xml:space="preserve"> </w:t>
      </w:r>
      <w:r w:rsidR="00BA1B20" w:rsidRPr="00BA1B20">
        <w:rPr>
          <w:rFonts w:ascii="Times New Roman" w:eastAsia="Times New Roman" w:hAnsi="Times New Roman"/>
          <w:sz w:val="24"/>
          <w:szCs w:val="24"/>
          <w:lang w:eastAsia="pl-PL"/>
        </w:rPr>
        <w:t>do zadań własnych powiatu</w:t>
      </w:r>
      <w:r w:rsidR="00BA1B20">
        <w:rPr>
          <w:rFonts w:ascii="Times New Roman" w:eastAsia="Times New Roman" w:hAnsi="Times New Roman"/>
          <w:sz w:val="24"/>
          <w:szCs w:val="24"/>
          <w:lang w:eastAsia="pl-PL"/>
        </w:rPr>
        <w:t xml:space="preserve"> </w:t>
      </w:r>
      <w:r w:rsidR="00BA1B20" w:rsidRPr="00BA1B20">
        <w:rPr>
          <w:rFonts w:ascii="Times New Roman" w:eastAsia="Times New Roman" w:hAnsi="Times New Roman"/>
          <w:sz w:val="24"/>
          <w:szCs w:val="24"/>
          <w:lang w:eastAsia="pl-PL"/>
        </w:rPr>
        <w:t>należy opracowywanie i realizacja</w:t>
      </w:r>
      <w:r w:rsidR="00BA1B20">
        <w:rPr>
          <w:rFonts w:ascii="Times New Roman" w:eastAsia="Times New Roman" w:hAnsi="Times New Roman"/>
          <w:sz w:val="24"/>
          <w:szCs w:val="24"/>
          <w:lang w:eastAsia="pl-PL"/>
        </w:rPr>
        <w:t xml:space="preserve"> </w:t>
      </w:r>
      <w:r w:rsidR="00BA1B20" w:rsidRPr="00BA1B20">
        <w:rPr>
          <w:rFonts w:ascii="Times New Roman" w:eastAsia="Times New Roman" w:hAnsi="Times New Roman"/>
          <w:sz w:val="24"/>
          <w:szCs w:val="24"/>
          <w:lang w:eastAsia="pl-PL"/>
        </w:rPr>
        <w:t>programu przeciwdziałania przemocy w rodzinie oraz</w:t>
      </w:r>
      <w:r w:rsidR="00BA1B20">
        <w:rPr>
          <w:rFonts w:ascii="Times New Roman" w:eastAsia="Times New Roman" w:hAnsi="Times New Roman"/>
          <w:sz w:val="24"/>
          <w:szCs w:val="24"/>
          <w:lang w:eastAsia="pl-PL"/>
        </w:rPr>
        <w:t xml:space="preserve"> </w:t>
      </w:r>
      <w:r w:rsidR="00BA1B20" w:rsidRPr="00BA1B20">
        <w:rPr>
          <w:rFonts w:ascii="Times New Roman" w:eastAsia="Times New Roman" w:hAnsi="Times New Roman"/>
          <w:sz w:val="24"/>
          <w:szCs w:val="24"/>
          <w:lang w:eastAsia="pl-PL"/>
        </w:rPr>
        <w:t>ochrony ofiar przemocy w rodzinie</w:t>
      </w:r>
      <w:r w:rsidR="00BA1B20">
        <w:rPr>
          <w:rFonts w:ascii="Times New Roman" w:eastAsia="Times New Roman" w:hAnsi="Times New Roman"/>
          <w:sz w:val="24"/>
          <w:szCs w:val="24"/>
          <w:lang w:eastAsia="pl-PL"/>
        </w:rPr>
        <w:t>.</w:t>
      </w:r>
      <w:r w:rsidR="00BA1B20" w:rsidRPr="00BA1B20">
        <w:rPr>
          <w:rFonts w:ascii="Arial" w:hAnsi="Arial" w:cs="Arial"/>
          <w:sz w:val="34"/>
          <w:szCs w:val="34"/>
        </w:rPr>
        <w:t xml:space="preserve"> </w:t>
      </w:r>
      <w:r w:rsidR="00BA1B20" w:rsidRPr="00BA1B20">
        <w:rPr>
          <w:rFonts w:ascii="Times New Roman" w:eastAsia="Times New Roman" w:hAnsi="Times New Roman"/>
          <w:sz w:val="24"/>
          <w:szCs w:val="24"/>
          <w:lang w:eastAsia="pl-PL"/>
        </w:rPr>
        <w:t>Program określa kompleksowe działania skierowane zarówno na profilaktykę przeciwdziałania przemocy, jak również na ochronę osób doznających przemocy i edukację sprawców stosujących przemoc.</w:t>
      </w:r>
      <w:r w:rsidR="00BA1B20" w:rsidRPr="00BA1B20">
        <w:rPr>
          <w:rFonts w:ascii="Arial" w:eastAsia="Times New Roman" w:hAnsi="Arial" w:cs="Arial"/>
          <w:sz w:val="34"/>
          <w:szCs w:val="34"/>
          <w:lang w:eastAsia="pl-PL"/>
        </w:rPr>
        <w:t xml:space="preserve"> </w:t>
      </w:r>
    </w:p>
    <w:p w:rsidR="00AB5B4C" w:rsidRDefault="00B22C73" w:rsidP="00AB5B4C">
      <w:pPr>
        <w:ind w:firstLine="568"/>
        <w:jc w:val="both"/>
        <w:rPr>
          <w:rFonts w:ascii="Times New Roman" w:hAnsi="Times New Roman"/>
          <w:bCs/>
          <w:sz w:val="24"/>
          <w:szCs w:val="24"/>
        </w:rPr>
      </w:pPr>
      <w:r w:rsidRPr="00056C24">
        <w:rPr>
          <w:rFonts w:ascii="Times New Roman" w:hAnsi="Times New Roman"/>
          <w:sz w:val="24"/>
          <w:szCs w:val="24"/>
        </w:rPr>
        <w:t>Rodzina jest podstawową komórką społeczną, od której jakości zależy wartość społeczeństwa, jak również los jednostki. Człowiek przeżywa w niej najważniejszy okres kształtujący między innymi jego styl życia, osobowość, pogląd na świat. Zatem dom rodzinny powinien być postrzegany jako środowisko miłości i opieki, bezpieczne i ciepłe miejsce domowego ogniska, schronienie przed złem zewnętrznego świata.</w:t>
      </w:r>
      <w:r>
        <w:rPr>
          <w:rFonts w:ascii="Times New Roman" w:hAnsi="Times New Roman"/>
          <w:sz w:val="24"/>
          <w:szCs w:val="24"/>
        </w:rPr>
        <w:t xml:space="preserve"> </w:t>
      </w:r>
      <w:r w:rsidR="00AB5B4C" w:rsidRPr="00AB5B4C">
        <w:rPr>
          <w:rFonts w:ascii="Times New Roman" w:hAnsi="Times New Roman"/>
          <w:bCs/>
          <w:sz w:val="24"/>
          <w:szCs w:val="24"/>
        </w:rPr>
        <w:t xml:space="preserve">Konstytucja Rzeczypospolitej Polskiej z dnia 2 kwietnia 1997 roku w art. 18 i 71 wskazuje, że instytucja rodziny jest objęta szczególną ochroną i opieką Rzeczypospolitej Polskiej, a jej dobro państwo ma obowiązek uwzględnić w swojej polityce społecznej, zwłaszcza poprzez udzielanie szczególnej pomocy rodzinom znajdującym się w trudnej sytuacji społecznej. Przepis art. 33 Konstytucji RP wskazuje ponadto, że kobieta i mężczyzna w Rzeczypospolitej Polskiej mają równe prawa w życiu rodzinnym, politycznym, społecznym i gospodarczym, zaś zgodnie z art. 72 Konstytucji, Rzeczpospolita Polska zapewnia ochronę praw dziecka, </w:t>
      </w:r>
      <w:r w:rsidR="00A97299">
        <w:rPr>
          <w:rFonts w:ascii="Times New Roman" w:hAnsi="Times New Roman"/>
          <w:bCs/>
          <w:sz w:val="24"/>
          <w:szCs w:val="24"/>
        </w:rPr>
        <w:br/>
      </w:r>
      <w:r w:rsidR="00AB5B4C" w:rsidRPr="00AB5B4C">
        <w:rPr>
          <w:rFonts w:ascii="Times New Roman" w:hAnsi="Times New Roman"/>
          <w:bCs/>
          <w:sz w:val="24"/>
          <w:szCs w:val="24"/>
        </w:rPr>
        <w:t>a każdy ma </w:t>
      </w:r>
      <w:r w:rsidR="00AB5B4C">
        <w:rPr>
          <w:rFonts w:ascii="Times New Roman" w:hAnsi="Times New Roman"/>
          <w:bCs/>
          <w:sz w:val="24"/>
          <w:szCs w:val="24"/>
        </w:rPr>
        <w:t>prawo żądać</w:t>
      </w:r>
      <w:r w:rsidR="00AB5B4C" w:rsidRPr="00AB5B4C">
        <w:rPr>
          <w:rFonts w:ascii="Times New Roman" w:hAnsi="Times New Roman"/>
          <w:bCs/>
          <w:sz w:val="24"/>
          <w:szCs w:val="24"/>
        </w:rPr>
        <w:t xml:space="preserve"> od organów władzy publicznej  ochrony  dziecka  przed  przemocą,  okrucieństwem,  wyzyskiem i demoralizacją.</w:t>
      </w:r>
    </w:p>
    <w:p w:rsidR="00AB5B4C" w:rsidRPr="00AB5B4C" w:rsidRDefault="00AB5B4C" w:rsidP="00AB5B4C">
      <w:pPr>
        <w:ind w:firstLine="568"/>
        <w:jc w:val="both"/>
        <w:rPr>
          <w:rFonts w:ascii="Arial" w:eastAsia="Times New Roman" w:hAnsi="Arial" w:cs="Arial"/>
          <w:sz w:val="34"/>
          <w:szCs w:val="34"/>
          <w:lang w:eastAsia="pl-PL"/>
        </w:rPr>
      </w:pPr>
      <w:r w:rsidRPr="00AB5B4C">
        <w:rPr>
          <w:rFonts w:ascii="Times New Roman" w:hAnsi="Times New Roman"/>
          <w:bCs/>
          <w:sz w:val="24"/>
          <w:szCs w:val="24"/>
        </w:rPr>
        <w:t>Nie budzi wątpliwości fakt, że zadaniem państwa jest zatem ochrona rodziny przed zagrożeniami płynącymi z zewnątrz i wewnątrz, w tym zwłaszcza przed przemocą ze strony osób najbliższych. Rodziny dotknięte przemocą pozostają w trudnej sytuacji społecznej, co jest podstawą do udzielania im szcze</w:t>
      </w:r>
      <w:r>
        <w:rPr>
          <w:rFonts w:ascii="Times New Roman" w:hAnsi="Times New Roman"/>
          <w:bCs/>
          <w:sz w:val="24"/>
          <w:szCs w:val="24"/>
        </w:rPr>
        <w:t xml:space="preserve">gólnej pomocy przy użyciu metod </w:t>
      </w:r>
      <w:r w:rsidRPr="00AB5B4C">
        <w:rPr>
          <w:rFonts w:ascii="Times New Roman" w:hAnsi="Times New Roman"/>
          <w:bCs/>
          <w:sz w:val="24"/>
          <w:szCs w:val="24"/>
        </w:rPr>
        <w:t xml:space="preserve">i narzędzi określonych w obecnie obowiązującym porządku prawnym. Przemoc w rodzinie jest jednym </w:t>
      </w:r>
      <w:r w:rsidR="00A97299">
        <w:rPr>
          <w:rFonts w:ascii="Times New Roman" w:hAnsi="Times New Roman"/>
          <w:bCs/>
          <w:sz w:val="24"/>
          <w:szCs w:val="24"/>
        </w:rPr>
        <w:br/>
      </w:r>
      <w:r w:rsidRPr="00AB5B4C">
        <w:rPr>
          <w:rFonts w:ascii="Times New Roman" w:hAnsi="Times New Roman"/>
          <w:bCs/>
          <w:sz w:val="24"/>
          <w:szCs w:val="24"/>
        </w:rPr>
        <w:t>z podstawowych zagrożeń zarówno dla rodzin rozumianych jako instytucja, podlegająca ochronie i opiece państwa, jak i dla ich poszczególnych członków. Statystycznie większość ofiar przemocy w rodzinie stanowią kobiety, a w dalszej kolejności kategorie osób, których płeć nie jest uwzględniona: małoletni, osoby starsze, osoby z niepełnosprawnościami. Bardzo często ofiarami przemocy w rodzinie są też dzieci – świadkowie.</w:t>
      </w:r>
    </w:p>
    <w:p w:rsidR="00A97299" w:rsidRDefault="00AB5B4C" w:rsidP="00A97299">
      <w:pPr>
        <w:pStyle w:val="NormalnyWeb"/>
        <w:spacing w:line="276" w:lineRule="auto"/>
        <w:ind w:firstLine="568"/>
        <w:jc w:val="both"/>
      </w:pPr>
      <w:r>
        <w:lastRenderedPageBreak/>
        <w:t>Według Ustawy z dnia 29 lipca 2005 r. o przeciwdziałaniu przemocy w rodzinie (Dz. U z 20</w:t>
      </w:r>
      <w:r w:rsidR="00A97299">
        <w:t>20</w:t>
      </w:r>
      <w:r>
        <w:t xml:space="preserve"> r. poz. 218</w:t>
      </w:r>
      <w:r w:rsidR="00BB24F2">
        <w:t xml:space="preserve"> z późn. zm.</w:t>
      </w:r>
      <w:r>
        <w:t>) przemoc domowa to wszelkie incydenty gróźb, przemocy lub nękania (psychologicznego, fizycznego, seksualnego, ekonomicznego lub emocjonalnego) między osobami dorosłymi, którzy żyją w związku partnerskim lub są członkami tej samej rodziny, niezależnie od płci i orientacji seksualnej. Zgodnie z art. 207§1 Kodeksu Karnego, przemoc w rodzinie jest przestępstwem.</w:t>
      </w:r>
      <w:r w:rsidRPr="00AB5B4C">
        <w:t xml:space="preserve"> Przemoc w rodzinie jest jednym z najbardziej dotkliwych  dla człowieka przestępstw, gdyż najczęściej dokonywana jest przez najbliższe osoby. Rodzina, w której dochodzi do przemocy przestaje być miejscem miłości, spokoju </w:t>
      </w:r>
      <w:r w:rsidR="00A97299">
        <w:br/>
      </w:r>
      <w:r w:rsidRPr="00AB5B4C">
        <w:t>i bezpieczeństwa. Dom rodzinny nie jest już środowiskiem, który wype</w:t>
      </w:r>
      <w:r w:rsidR="00A97299">
        <w:t>łnia prawidłowo swoje funkcje.</w:t>
      </w:r>
    </w:p>
    <w:p w:rsidR="00AB5B4C" w:rsidRPr="00AB5B4C" w:rsidRDefault="00AB5B4C" w:rsidP="00A97299">
      <w:pPr>
        <w:pStyle w:val="NormalnyWeb"/>
        <w:spacing w:line="276" w:lineRule="auto"/>
        <w:ind w:firstLine="568"/>
        <w:jc w:val="both"/>
      </w:pPr>
      <w:r w:rsidRPr="00AB5B4C">
        <w:t xml:space="preserve">Pomimo, iż przemoc jest zjawiskiem nie do końca zdiagnozowanym, określana jest jako poważny problem nie tylko w kontekście pojedynczej rodziny ale i całego społeczeństwa. </w:t>
      </w:r>
      <w:r w:rsidR="004374C6">
        <w:br/>
      </w:r>
      <w:r w:rsidRPr="00AB5B4C">
        <w:t>Z uwagi na fakt, iż przemoc jest procesem długotrwałym, przeciwdziałanie temu zjawisku wymaga podjęcia działań o charakterze długoterminowym  i kompleksowym, by skutecznie zapobiegać powstawaniu i rozprzestrzenianiu się przemocy w rodzinie.</w:t>
      </w:r>
    </w:p>
    <w:p w:rsidR="0091132A" w:rsidRPr="0091132A" w:rsidRDefault="00ED30B8" w:rsidP="00AB5B4C">
      <w:pPr>
        <w:jc w:val="both"/>
        <w:rPr>
          <w:rFonts w:ascii="Arial" w:eastAsia="Times New Roman" w:hAnsi="Arial" w:cs="Arial"/>
          <w:sz w:val="34"/>
          <w:szCs w:val="34"/>
          <w:lang w:eastAsia="pl-PL"/>
        </w:rPr>
      </w:pPr>
      <w:r>
        <w:rPr>
          <w:rFonts w:ascii="Times New Roman" w:hAnsi="Times New Roman"/>
          <w:sz w:val="24"/>
          <w:szCs w:val="24"/>
        </w:rPr>
        <w:tab/>
      </w:r>
      <w:r w:rsidR="0091132A" w:rsidRPr="0091132A">
        <w:rPr>
          <w:rFonts w:ascii="Times New Roman" w:eastAsia="Times New Roman" w:hAnsi="Times New Roman"/>
          <w:sz w:val="24"/>
          <w:szCs w:val="24"/>
          <w:lang w:eastAsia="pl-PL"/>
        </w:rPr>
        <w:t>Niniejszy program winien</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stanowić</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wspólny</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 xml:space="preserve">plan działań instytucji i </w:t>
      </w:r>
      <w:r w:rsidR="0091132A">
        <w:rPr>
          <w:rFonts w:ascii="Times New Roman" w:eastAsia="Times New Roman" w:hAnsi="Times New Roman"/>
          <w:sz w:val="24"/>
          <w:szCs w:val="24"/>
          <w:lang w:eastAsia="pl-PL"/>
        </w:rPr>
        <w:t xml:space="preserve">organizacji </w:t>
      </w:r>
      <w:r w:rsidR="0091132A" w:rsidRPr="0091132A">
        <w:rPr>
          <w:rFonts w:ascii="Times New Roman" w:eastAsia="Times New Roman" w:hAnsi="Times New Roman"/>
          <w:sz w:val="24"/>
          <w:szCs w:val="24"/>
          <w:lang w:eastAsia="pl-PL"/>
        </w:rPr>
        <w:t xml:space="preserve">zobowiązanych do podejmowania działań na rzecz zapobiegania i zwalczania przemocy </w:t>
      </w:r>
      <w:r w:rsidR="00A97299">
        <w:rPr>
          <w:rFonts w:ascii="Times New Roman" w:eastAsia="Times New Roman" w:hAnsi="Times New Roman"/>
          <w:sz w:val="24"/>
          <w:szCs w:val="24"/>
          <w:lang w:eastAsia="pl-PL"/>
        </w:rPr>
        <w:br/>
      </w:r>
      <w:r w:rsidR="0091132A" w:rsidRPr="0091132A">
        <w:rPr>
          <w:rFonts w:ascii="Times New Roman" w:eastAsia="Times New Roman" w:hAnsi="Times New Roman"/>
          <w:sz w:val="24"/>
          <w:szCs w:val="24"/>
          <w:lang w:eastAsia="pl-PL"/>
        </w:rPr>
        <w:t>w rodzinie,</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dzięki czemu przyczyni się on do usprawnienia lokalnego systemu przeciwdziałania przemocy oraz</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ograniczenia zjawiska przemocy,</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a tym samym poprawy kondycji mieszkańców</w:t>
      </w:r>
      <w:r w:rsidR="0091132A">
        <w:rPr>
          <w:rFonts w:ascii="Times New Roman" w:eastAsia="Times New Roman" w:hAnsi="Times New Roman"/>
          <w:sz w:val="24"/>
          <w:szCs w:val="24"/>
          <w:lang w:eastAsia="pl-PL"/>
        </w:rPr>
        <w:t xml:space="preserve"> </w:t>
      </w:r>
      <w:r w:rsidR="0091132A" w:rsidRPr="0091132A">
        <w:rPr>
          <w:rFonts w:ascii="Times New Roman" w:eastAsia="Times New Roman" w:hAnsi="Times New Roman"/>
          <w:sz w:val="24"/>
          <w:szCs w:val="24"/>
          <w:lang w:eastAsia="pl-PL"/>
        </w:rPr>
        <w:t>Powiatu</w:t>
      </w:r>
      <w:r w:rsidR="0091132A">
        <w:rPr>
          <w:rFonts w:ascii="Times New Roman" w:eastAsia="Times New Roman" w:hAnsi="Times New Roman"/>
          <w:sz w:val="24"/>
          <w:szCs w:val="24"/>
          <w:lang w:eastAsia="pl-PL"/>
        </w:rPr>
        <w:t xml:space="preserve"> Przysuskiego. </w:t>
      </w:r>
    </w:p>
    <w:p w:rsidR="001E20ED" w:rsidRPr="00301665" w:rsidRDefault="001E20ED" w:rsidP="00ED30B8">
      <w:pPr>
        <w:ind w:firstLine="708"/>
        <w:jc w:val="both"/>
        <w:rPr>
          <w:rFonts w:ascii="Times New Roman" w:hAnsi="Times New Roman"/>
          <w:sz w:val="24"/>
          <w:szCs w:val="24"/>
        </w:rPr>
      </w:pPr>
    </w:p>
    <w:p w:rsidR="00485CF5" w:rsidRPr="001236AC" w:rsidRDefault="00485CF5" w:rsidP="005A5681">
      <w:pPr>
        <w:numPr>
          <w:ilvl w:val="0"/>
          <w:numId w:val="10"/>
        </w:numPr>
        <w:tabs>
          <w:tab w:val="left" w:pos="426"/>
        </w:tabs>
        <w:rPr>
          <w:rFonts w:ascii="Times New Roman" w:hAnsi="Times New Roman"/>
          <w:b/>
          <w:sz w:val="28"/>
          <w:szCs w:val="28"/>
        </w:rPr>
      </w:pPr>
      <w:r w:rsidRPr="001236AC">
        <w:rPr>
          <w:rFonts w:ascii="Times New Roman" w:hAnsi="Times New Roman"/>
          <w:b/>
          <w:sz w:val="28"/>
          <w:szCs w:val="28"/>
        </w:rPr>
        <w:t>Charakterystyka zjawiska przemocy</w:t>
      </w:r>
    </w:p>
    <w:p w:rsidR="003E6091" w:rsidRPr="002E28A5" w:rsidRDefault="003E6091" w:rsidP="005A5681">
      <w:pPr>
        <w:numPr>
          <w:ilvl w:val="0"/>
          <w:numId w:val="3"/>
        </w:numPr>
        <w:rPr>
          <w:rFonts w:ascii="Times New Roman" w:hAnsi="Times New Roman"/>
          <w:b/>
          <w:sz w:val="28"/>
          <w:szCs w:val="28"/>
        </w:rPr>
      </w:pPr>
      <w:r w:rsidRPr="002E28A5">
        <w:rPr>
          <w:rFonts w:ascii="Times New Roman" w:hAnsi="Times New Roman"/>
          <w:b/>
          <w:sz w:val="28"/>
          <w:szCs w:val="28"/>
        </w:rPr>
        <w:t>Definicja przemocy:</w:t>
      </w:r>
    </w:p>
    <w:p w:rsidR="00E25C23" w:rsidRDefault="00E25C23" w:rsidP="00A97299">
      <w:pPr>
        <w:ind w:firstLine="360"/>
        <w:jc w:val="both"/>
        <w:rPr>
          <w:rFonts w:ascii="Times New Roman" w:hAnsi="Times New Roman"/>
          <w:sz w:val="24"/>
          <w:szCs w:val="24"/>
        </w:rPr>
      </w:pPr>
      <w:r w:rsidRPr="00E25C23">
        <w:rPr>
          <w:rFonts w:ascii="Times New Roman" w:hAnsi="Times New Roman"/>
          <w:sz w:val="24"/>
          <w:szCs w:val="24"/>
        </w:rPr>
        <w:t>Ustawa o przec</w:t>
      </w:r>
      <w:r>
        <w:rPr>
          <w:rFonts w:ascii="Times New Roman" w:hAnsi="Times New Roman"/>
          <w:sz w:val="24"/>
          <w:szCs w:val="24"/>
        </w:rPr>
        <w:t>iwdziałaniu przemocy w rodzinie</w:t>
      </w:r>
      <w:r>
        <w:rPr>
          <w:rStyle w:val="Odwoanieprzypisudolnego"/>
          <w:rFonts w:ascii="Times New Roman" w:hAnsi="Times New Roman"/>
          <w:sz w:val="24"/>
          <w:szCs w:val="24"/>
        </w:rPr>
        <w:footnoteReference w:id="2"/>
      </w:r>
      <w:r w:rsidRPr="00E25C23">
        <w:rPr>
          <w:rFonts w:ascii="Times New Roman" w:hAnsi="Times New Roman"/>
          <w:sz w:val="24"/>
          <w:szCs w:val="24"/>
        </w:rPr>
        <w:t>, w art. 2 pkt. 2, precyzuje pojęcie przemocy w rodzinie jako „jednorazowe albo powtarzające się umyślne działanie lub zaniechanie naruszające prawa lub dobra osobiste członków rodziny, w szczególności narażające ich na niebezpieczeństwo utraty życia, zdrowia, naruszające ich godność, nietykalność cielesną, wolność, w tym seksualną, powodujące szkody na ich zdrowiu fizycznym lub psychicznym, a także wywołujące cierpienia i krzywdy moralne u osób dotkniętych przemocą”.  Specjaliści polscy uznają następującą definicję przem</w:t>
      </w:r>
      <w:r>
        <w:rPr>
          <w:rFonts w:ascii="Times New Roman" w:hAnsi="Times New Roman"/>
          <w:sz w:val="24"/>
          <w:szCs w:val="24"/>
        </w:rPr>
        <w:t xml:space="preserve">ocy w rodzinie: „działanie lub </w:t>
      </w:r>
      <w:r w:rsidRPr="00E25C23">
        <w:rPr>
          <w:rFonts w:ascii="Times New Roman" w:hAnsi="Times New Roman"/>
          <w:sz w:val="24"/>
          <w:szCs w:val="24"/>
        </w:rPr>
        <w:t xml:space="preserve">zaniechanie dokonywane w ramach rodziny przez jednego z jej członków przeciwko pozostałym, z wykorzystaniem istniejącej lub stworzonej przez okoliczności </w:t>
      </w:r>
      <w:r w:rsidRPr="00E25C23">
        <w:rPr>
          <w:rFonts w:ascii="Times New Roman" w:hAnsi="Times New Roman"/>
          <w:sz w:val="24"/>
          <w:szCs w:val="24"/>
        </w:rPr>
        <w:lastRenderedPageBreak/>
        <w:t>przewagi sił lub władzy, godzące w ich prawa lub dobra osobiste, a przede wszystkim w ich życie i zdrowie (fizyczne i psychiczne), które powoduje</w:t>
      </w:r>
      <w:r>
        <w:rPr>
          <w:rFonts w:ascii="Times New Roman" w:hAnsi="Times New Roman"/>
          <w:sz w:val="24"/>
          <w:szCs w:val="24"/>
        </w:rPr>
        <w:t xml:space="preserve"> u nich szkody lub cierpienie”.</w:t>
      </w:r>
      <w:r>
        <w:rPr>
          <w:rStyle w:val="Odwoanieprzypisudolnego"/>
          <w:rFonts w:ascii="Times New Roman" w:hAnsi="Times New Roman"/>
          <w:sz w:val="24"/>
          <w:szCs w:val="24"/>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04"/>
      </w:tblGrid>
      <w:tr w:rsidR="00D54E77" w:rsidRPr="00C35DBA" w:rsidTr="000664D2">
        <w:tc>
          <w:tcPr>
            <w:tcW w:w="9180" w:type="dxa"/>
            <w:gridSpan w:val="2"/>
            <w:shd w:val="clear" w:color="auto" w:fill="B8CCE4"/>
          </w:tcPr>
          <w:p w:rsidR="00D54E77" w:rsidRPr="00C35DBA" w:rsidRDefault="00D54E77" w:rsidP="005A5681">
            <w:pPr>
              <w:jc w:val="center"/>
              <w:rPr>
                <w:rFonts w:ascii="Times New Roman" w:hAnsi="Times New Roman"/>
                <w:b/>
                <w:sz w:val="24"/>
                <w:szCs w:val="24"/>
              </w:rPr>
            </w:pPr>
            <w:r w:rsidRPr="00C35DBA">
              <w:rPr>
                <w:rFonts w:ascii="Times New Roman" w:hAnsi="Times New Roman"/>
                <w:b/>
                <w:sz w:val="24"/>
                <w:szCs w:val="24"/>
              </w:rPr>
              <w:t>Przemoc w rodzinie charakteryzuje się specyficznymi cechami</w:t>
            </w:r>
            <w:r w:rsidR="00E25C23">
              <w:rPr>
                <w:rStyle w:val="Odwoanieprzypisudolnego"/>
                <w:rFonts w:ascii="Times New Roman" w:hAnsi="Times New Roman"/>
                <w:b/>
                <w:sz w:val="24"/>
                <w:szCs w:val="24"/>
              </w:rPr>
              <w:footnoteReference w:id="4"/>
            </w:r>
            <w:r w:rsidRPr="00C35DBA">
              <w:rPr>
                <w:rFonts w:ascii="Times New Roman" w:hAnsi="Times New Roman"/>
                <w:b/>
                <w:sz w:val="24"/>
                <w:szCs w:val="24"/>
              </w:rPr>
              <w:t>:</w:t>
            </w:r>
          </w:p>
        </w:tc>
      </w:tr>
      <w:tr w:rsidR="00D54E77" w:rsidRPr="00C35DBA" w:rsidTr="00A27649">
        <w:tc>
          <w:tcPr>
            <w:tcW w:w="2376" w:type="dxa"/>
            <w:shd w:val="clear" w:color="auto" w:fill="B8CCE4"/>
          </w:tcPr>
          <w:p w:rsidR="00D54E77" w:rsidRPr="00C35DBA" w:rsidRDefault="00D54E77" w:rsidP="005A5681">
            <w:pPr>
              <w:jc w:val="both"/>
              <w:rPr>
                <w:rFonts w:ascii="Times New Roman" w:hAnsi="Times New Roman"/>
                <w:b/>
                <w:sz w:val="24"/>
                <w:szCs w:val="24"/>
              </w:rPr>
            </w:pPr>
            <w:r w:rsidRPr="00C35DBA">
              <w:rPr>
                <w:rFonts w:ascii="Times New Roman" w:hAnsi="Times New Roman"/>
                <w:b/>
                <w:sz w:val="24"/>
                <w:szCs w:val="24"/>
              </w:rPr>
              <w:t>Intencjonalność</w:t>
            </w:r>
          </w:p>
        </w:tc>
        <w:tc>
          <w:tcPr>
            <w:tcW w:w="6804" w:type="dxa"/>
            <w:shd w:val="clear" w:color="auto" w:fill="EAF1DD"/>
          </w:tcPr>
          <w:p w:rsidR="00D54E77" w:rsidRPr="00C35DBA" w:rsidRDefault="00D54E77" w:rsidP="005A5681">
            <w:pPr>
              <w:jc w:val="both"/>
              <w:rPr>
                <w:rFonts w:ascii="Times New Roman" w:hAnsi="Times New Roman"/>
                <w:sz w:val="24"/>
                <w:szCs w:val="24"/>
              </w:rPr>
            </w:pPr>
            <w:r w:rsidRPr="00C35DBA">
              <w:rPr>
                <w:rFonts w:ascii="Times New Roman" w:hAnsi="Times New Roman"/>
                <w:sz w:val="24"/>
                <w:szCs w:val="24"/>
              </w:rPr>
              <w:t>cechuje przemoc jako zamierzone działanie ukierunkowane na osobę krzywdzoną, ma na celu kontrolowanie jej</w:t>
            </w:r>
            <w:r w:rsidR="0034397C">
              <w:rPr>
                <w:rFonts w:ascii="Times New Roman" w:hAnsi="Times New Roman"/>
                <w:sz w:val="24"/>
                <w:szCs w:val="24"/>
              </w:rPr>
              <w:t xml:space="preserve">                                         </w:t>
            </w:r>
            <w:r w:rsidRPr="00C35DBA">
              <w:rPr>
                <w:rFonts w:ascii="Times New Roman" w:hAnsi="Times New Roman"/>
                <w:sz w:val="24"/>
                <w:szCs w:val="24"/>
              </w:rPr>
              <w:t xml:space="preserve"> i podporządkowanie, zmierza do osiągnięcia jakiegoś celu.</w:t>
            </w:r>
            <w:r w:rsidRPr="00C35DBA">
              <w:rPr>
                <w:rFonts w:ascii="Times New Roman" w:hAnsi="Times New Roman"/>
                <w:sz w:val="24"/>
                <w:szCs w:val="24"/>
              </w:rPr>
              <w:tab/>
            </w:r>
          </w:p>
        </w:tc>
      </w:tr>
      <w:tr w:rsidR="00D54E77" w:rsidRPr="00C35DBA" w:rsidTr="00A27649">
        <w:tc>
          <w:tcPr>
            <w:tcW w:w="2376" w:type="dxa"/>
            <w:shd w:val="clear" w:color="auto" w:fill="B8CCE4"/>
          </w:tcPr>
          <w:p w:rsidR="00D54E77" w:rsidRPr="00C35DBA" w:rsidRDefault="00D54E77" w:rsidP="005A5681">
            <w:pPr>
              <w:jc w:val="both"/>
              <w:rPr>
                <w:rFonts w:ascii="Times New Roman" w:hAnsi="Times New Roman"/>
                <w:sz w:val="24"/>
                <w:szCs w:val="24"/>
              </w:rPr>
            </w:pPr>
            <w:r w:rsidRPr="00C35DBA">
              <w:rPr>
                <w:rFonts w:ascii="Times New Roman" w:hAnsi="Times New Roman"/>
                <w:b/>
                <w:sz w:val="24"/>
                <w:szCs w:val="24"/>
              </w:rPr>
              <w:t>Nierównowaga sił</w:t>
            </w:r>
          </w:p>
        </w:tc>
        <w:tc>
          <w:tcPr>
            <w:tcW w:w="6804" w:type="dxa"/>
            <w:shd w:val="clear" w:color="auto" w:fill="EAF1DD"/>
          </w:tcPr>
          <w:p w:rsidR="00D54E77" w:rsidRPr="00C35DBA" w:rsidRDefault="00D54E77" w:rsidP="005A5681">
            <w:pPr>
              <w:jc w:val="both"/>
              <w:rPr>
                <w:rFonts w:ascii="Times New Roman" w:hAnsi="Times New Roman"/>
                <w:sz w:val="24"/>
                <w:szCs w:val="24"/>
              </w:rPr>
            </w:pPr>
            <w:r w:rsidRPr="00C35DBA">
              <w:rPr>
                <w:rFonts w:ascii="Times New Roman" w:hAnsi="Times New Roman"/>
                <w:sz w:val="24"/>
                <w:szCs w:val="24"/>
              </w:rPr>
              <w:t>rozumiana jako wykorzystywanie przewagi siły, uniemożliwiająca samoobronę. Przewaga sił może polegać na przewadze siły fizycznej (np. w przemocy fizycznej), emocjonalnej (np. w przemocy psychicznej), finansowej (np. w przemocy ekonomicznej), zależności (np. w sytuacji zaniedbania dzieci lub osób ni</w:t>
            </w:r>
            <w:r w:rsidR="00A27649">
              <w:rPr>
                <w:rFonts w:ascii="Times New Roman" w:hAnsi="Times New Roman"/>
                <w:sz w:val="24"/>
                <w:szCs w:val="24"/>
              </w:rPr>
              <w:t xml:space="preserve">epełnosprawnych </w:t>
            </w:r>
            <w:r w:rsidR="000664D2">
              <w:rPr>
                <w:rFonts w:ascii="Times New Roman" w:hAnsi="Times New Roman"/>
                <w:sz w:val="24"/>
                <w:szCs w:val="24"/>
              </w:rPr>
              <w:t xml:space="preserve">i starszych).     </w:t>
            </w:r>
            <w:r w:rsidR="000664D2">
              <w:rPr>
                <w:rFonts w:ascii="Times New Roman" w:hAnsi="Times New Roman"/>
                <w:sz w:val="24"/>
                <w:szCs w:val="24"/>
              </w:rPr>
              <w:tab/>
            </w:r>
            <w:r w:rsidRPr="00C35DBA">
              <w:rPr>
                <w:rFonts w:ascii="Times New Roman" w:hAnsi="Times New Roman"/>
                <w:sz w:val="24"/>
                <w:szCs w:val="24"/>
              </w:rPr>
              <w:tab/>
            </w:r>
            <w:r w:rsidRPr="00C35DBA">
              <w:rPr>
                <w:rFonts w:ascii="Times New Roman" w:hAnsi="Times New Roman"/>
                <w:sz w:val="24"/>
                <w:szCs w:val="24"/>
              </w:rPr>
              <w:tab/>
            </w:r>
          </w:p>
        </w:tc>
      </w:tr>
      <w:tr w:rsidR="00D54E77" w:rsidRPr="00C35DBA" w:rsidTr="00A27649">
        <w:tc>
          <w:tcPr>
            <w:tcW w:w="2376" w:type="dxa"/>
            <w:shd w:val="clear" w:color="auto" w:fill="B8CCE4"/>
          </w:tcPr>
          <w:p w:rsidR="00D54E77" w:rsidRPr="00C35DBA" w:rsidRDefault="00D54E77" w:rsidP="005A5681">
            <w:pPr>
              <w:rPr>
                <w:rFonts w:ascii="Times New Roman" w:hAnsi="Times New Roman"/>
                <w:sz w:val="24"/>
                <w:szCs w:val="24"/>
              </w:rPr>
            </w:pPr>
            <w:r w:rsidRPr="00C35DBA">
              <w:rPr>
                <w:rFonts w:ascii="Times New Roman" w:hAnsi="Times New Roman"/>
                <w:b/>
                <w:sz w:val="24"/>
                <w:szCs w:val="24"/>
              </w:rPr>
              <w:t>Wynika z działania człowieka</w:t>
            </w:r>
          </w:p>
        </w:tc>
        <w:tc>
          <w:tcPr>
            <w:tcW w:w="6804" w:type="dxa"/>
            <w:shd w:val="clear" w:color="auto" w:fill="EAF1DD"/>
          </w:tcPr>
          <w:p w:rsidR="00D54E77" w:rsidRPr="00C35DBA" w:rsidRDefault="00D54E77" w:rsidP="005A5681">
            <w:pPr>
              <w:jc w:val="both"/>
              <w:rPr>
                <w:rFonts w:ascii="Times New Roman" w:hAnsi="Times New Roman"/>
                <w:sz w:val="24"/>
                <w:szCs w:val="24"/>
              </w:rPr>
            </w:pPr>
            <w:r w:rsidRPr="00C35DBA">
              <w:rPr>
                <w:rFonts w:ascii="Times New Roman" w:hAnsi="Times New Roman"/>
                <w:sz w:val="24"/>
                <w:szCs w:val="24"/>
              </w:rPr>
              <w:t xml:space="preserve">działanie lub zaniechanie działań jest dokonywane przez jednego członka rodziny przeciwko pozostałym. Nawet jeśli kierowane jest na przedmioty, to jej ostatecznym celem jest uczynienie krzywdy konkretnej osobie lub grupie osób.              </w:t>
            </w:r>
          </w:p>
        </w:tc>
      </w:tr>
      <w:tr w:rsidR="00D54E77" w:rsidRPr="00C35DBA" w:rsidTr="00A27649">
        <w:tc>
          <w:tcPr>
            <w:tcW w:w="2376" w:type="dxa"/>
            <w:shd w:val="clear" w:color="auto" w:fill="B8CCE4"/>
          </w:tcPr>
          <w:p w:rsidR="00D54E77" w:rsidRPr="00C35DBA" w:rsidRDefault="00D54E77" w:rsidP="005A5681">
            <w:pPr>
              <w:rPr>
                <w:rFonts w:ascii="Times New Roman" w:hAnsi="Times New Roman"/>
                <w:sz w:val="24"/>
                <w:szCs w:val="24"/>
              </w:rPr>
            </w:pPr>
            <w:r w:rsidRPr="00C35DBA">
              <w:rPr>
                <w:rFonts w:ascii="Times New Roman" w:hAnsi="Times New Roman"/>
                <w:b/>
                <w:sz w:val="24"/>
                <w:szCs w:val="24"/>
              </w:rPr>
              <w:t>Narusza prawa                       i dobra osobiste</w:t>
            </w:r>
          </w:p>
        </w:tc>
        <w:tc>
          <w:tcPr>
            <w:tcW w:w="6804" w:type="dxa"/>
            <w:shd w:val="clear" w:color="auto" w:fill="EAF1DD"/>
          </w:tcPr>
          <w:p w:rsidR="00D54E77" w:rsidRPr="00C35DBA" w:rsidRDefault="00D54E77" w:rsidP="005A5681">
            <w:pPr>
              <w:jc w:val="both"/>
              <w:rPr>
                <w:rFonts w:ascii="Times New Roman" w:hAnsi="Times New Roman"/>
                <w:sz w:val="24"/>
                <w:szCs w:val="24"/>
              </w:rPr>
            </w:pPr>
            <w:r w:rsidRPr="00C35DBA">
              <w:rPr>
                <w:rFonts w:ascii="Times New Roman" w:hAnsi="Times New Roman"/>
                <w:sz w:val="24"/>
                <w:szCs w:val="24"/>
              </w:rPr>
              <w:t>sprawca wykorzystuje przewagę siły, ogranicza podstawowe potrzeby niezbędne do prawidłowego funkcjonowania osoby krzywdzonej oraz narusza podstawowe</w:t>
            </w:r>
            <w:r w:rsidR="008114CB" w:rsidRPr="00C35DBA">
              <w:rPr>
                <w:rFonts w:ascii="Times New Roman" w:hAnsi="Times New Roman"/>
                <w:sz w:val="24"/>
                <w:szCs w:val="24"/>
              </w:rPr>
              <w:t xml:space="preserve"> prawa osoby krzywdzonej</w:t>
            </w:r>
            <w:r w:rsidRPr="00C35DBA">
              <w:rPr>
                <w:rFonts w:ascii="Times New Roman" w:hAnsi="Times New Roman"/>
                <w:sz w:val="24"/>
                <w:szCs w:val="24"/>
              </w:rPr>
              <w:tab/>
              <w:t xml:space="preserve">                                                                                                                    </w:t>
            </w:r>
          </w:p>
        </w:tc>
      </w:tr>
      <w:tr w:rsidR="00D54E77" w:rsidRPr="00C35DBA" w:rsidTr="00A27649">
        <w:tc>
          <w:tcPr>
            <w:tcW w:w="2376" w:type="dxa"/>
            <w:shd w:val="clear" w:color="auto" w:fill="B8CCE4"/>
          </w:tcPr>
          <w:p w:rsidR="00D54E77" w:rsidRPr="00C35DBA" w:rsidRDefault="008114CB" w:rsidP="005A5681">
            <w:pPr>
              <w:jc w:val="both"/>
              <w:rPr>
                <w:rFonts w:ascii="Times New Roman" w:hAnsi="Times New Roman"/>
                <w:b/>
                <w:sz w:val="24"/>
                <w:szCs w:val="24"/>
              </w:rPr>
            </w:pPr>
            <w:r w:rsidRPr="00C35DBA">
              <w:rPr>
                <w:rFonts w:ascii="Times New Roman" w:hAnsi="Times New Roman"/>
                <w:b/>
                <w:sz w:val="24"/>
                <w:szCs w:val="24"/>
              </w:rPr>
              <w:t>Powoduje cierpienie i ból</w:t>
            </w:r>
          </w:p>
        </w:tc>
        <w:tc>
          <w:tcPr>
            <w:tcW w:w="6804" w:type="dxa"/>
            <w:shd w:val="clear" w:color="auto" w:fill="EAF1DD"/>
          </w:tcPr>
          <w:p w:rsidR="00D54E77" w:rsidRPr="00C35DBA" w:rsidRDefault="008114CB" w:rsidP="005A5681">
            <w:pPr>
              <w:jc w:val="both"/>
              <w:rPr>
                <w:rFonts w:ascii="Times New Roman" w:hAnsi="Times New Roman"/>
                <w:sz w:val="24"/>
                <w:szCs w:val="24"/>
              </w:rPr>
            </w:pPr>
            <w:r w:rsidRPr="00C35DBA">
              <w:rPr>
                <w:rFonts w:ascii="Times New Roman" w:hAnsi="Times New Roman"/>
                <w:sz w:val="24"/>
                <w:szCs w:val="24"/>
              </w:rPr>
              <w:t>Sprawca naraża zdrowie i życie osoby krzywdzonej na poważne szkody fizyczne, emocjonalne, doświadczanie bólu i cierpienia, które swoje konsekwencje mają również po ustaniu przemocy</w:t>
            </w:r>
          </w:p>
        </w:tc>
      </w:tr>
    </w:tbl>
    <w:p w:rsidR="00800117" w:rsidRPr="00EF228A" w:rsidRDefault="00C538F5" w:rsidP="005A5681">
      <w:pPr>
        <w:jc w:val="both"/>
        <w:rPr>
          <w:rFonts w:ascii="Times New Roman" w:hAnsi="Times New Roman"/>
          <w:sz w:val="24"/>
          <w:szCs w:val="24"/>
        </w:rPr>
      </w:pPr>
      <w:r>
        <w:rPr>
          <w:rFonts w:ascii="Times New Roman" w:hAnsi="Times New Roman"/>
          <w:sz w:val="24"/>
          <w:szCs w:val="24"/>
        </w:rPr>
        <w:tab/>
        <w:t xml:space="preserve">               </w:t>
      </w:r>
    </w:p>
    <w:p w:rsidR="00EF228A" w:rsidRDefault="005930A9" w:rsidP="005A5681">
      <w:pPr>
        <w:numPr>
          <w:ilvl w:val="0"/>
          <w:numId w:val="3"/>
        </w:numPr>
        <w:jc w:val="both"/>
        <w:rPr>
          <w:rFonts w:ascii="Times New Roman" w:hAnsi="Times New Roman"/>
          <w:b/>
          <w:sz w:val="28"/>
          <w:szCs w:val="28"/>
        </w:rPr>
      </w:pPr>
      <w:r w:rsidRPr="005930A9">
        <w:rPr>
          <w:rFonts w:ascii="Times New Roman" w:hAnsi="Times New Roman"/>
          <w:b/>
          <w:sz w:val="28"/>
          <w:szCs w:val="28"/>
        </w:rPr>
        <w:t>Rodzaje przemocy:</w:t>
      </w:r>
      <w:r>
        <w:rPr>
          <w:rFonts w:ascii="Times New Roman" w:hAnsi="Times New Roman"/>
          <w:b/>
          <w:sz w:val="28"/>
          <w:szCs w:val="28"/>
        </w:rPr>
        <w:tab/>
      </w:r>
    </w:p>
    <w:p w:rsidR="00493841" w:rsidRDefault="00124E71" w:rsidP="005A5681">
      <w:pPr>
        <w:rPr>
          <w:rFonts w:ascii="Times New Roman" w:hAnsi="Times New Roman"/>
          <w:sz w:val="24"/>
          <w:szCs w:val="24"/>
        </w:rPr>
      </w:pPr>
      <w:r>
        <w:rPr>
          <w:rFonts w:ascii="Times New Roman" w:hAnsi="Times New Roman"/>
          <w:sz w:val="24"/>
          <w:szCs w:val="24"/>
        </w:rPr>
        <w:t>Ze względu na przejawy w</w:t>
      </w:r>
      <w:r w:rsidR="00493841" w:rsidRPr="00493841">
        <w:rPr>
          <w:rFonts w:ascii="Times New Roman" w:hAnsi="Times New Roman"/>
          <w:sz w:val="24"/>
          <w:szCs w:val="24"/>
        </w:rPr>
        <w:t>yróżnia się następujące rodzaje przemocy</w:t>
      </w:r>
      <w:r w:rsidR="00493841">
        <w:rPr>
          <w:rFonts w:ascii="Times New Roman" w:hAnsi="Times New Roman"/>
          <w:sz w:val="24"/>
          <w:szCs w:val="24"/>
        </w:rPr>
        <w:t>:</w:t>
      </w:r>
    </w:p>
    <w:p w:rsidR="00493841" w:rsidRDefault="005930A9" w:rsidP="005A5681">
      <w:pPr>
        <w:numPr>
          <w:ilvl w:val="0"/>
          <w:numId w:val="8"/>
        </w:numPr>
        <w:rPr>
          <w:rFonts w:ascii="Times New Roman" w:hAnsi="Times New Roman"/>
          <w:sz w:val="24"/>
          <w:szCs w:val="24"/>
        </w:rPr>
      </w:pPr>
      <w:r w:rsidRPr="00493841">
        <w:rPr>
          <w:rStyle w:val="Pogrubienie"/>
          <w:rFonts w:ascii="Times New Roman" w:hAnsi="Times New Roman"/>
          <w:sz w:val="24"/>
          <w:szCs w:val="24"/>
        </w:rPr>
        <w:t xml:space="preserve">Fizyczna - </w:t>
      </w:r>
      <w:r w:rsidRPr="00493841">
        <w:rPr>
          <w:rFonts w:ascii="Times New Roman" w:hAnsi="Times New Roman"/>
          <w:sz w:val="24"/>
          <w:szCs w:val="24"/>
        </w:rPr>
        <w:t>naruszanie nietykalności fizyczne</w:t>
      </w:r>
      <w:r w:rsidR="00493841" w:rsidRPr="00493841">
        <w:rPr>
          <w:rFonts w:ascii="Times New Roman" w:hAnsi="Times New Roman"/>
          <w:sz w:val="24"/>
          <w:szCs w:val="24"/>
        </w:rPr>
        <w:t xml:space="preserve">j,    </w:t>
      </w:r>
    </w:p>
    <w:p w:rsidR="00493841" w:rsidRPr="00493841" w:rsidRDefault="00493841" w:rsidP="005A5681">
      <w:pPr>
        <w:numPr>
          <w:ilvl w:val="0"/>
          <w:numId w:val="8"/>
        </w:numPr>
        <w:rPr>
          <w:rStyle w:val="Pogrubienie"/>
          <w:rFonts w:ascii="Times New Roman" w:hAnsi="Times New Roman"/>
          <w:b w:val="0"/>
          <w:bCs w:val="0"/>
          <w:sz w:val="24"/>
          <w:szCs w:val="24"/>
        </w:rPr>
      </w:pPr>
      <w:r w:rsidRPr="00493841">
        <w:rPr>
          <w:rFonts w:ascii="Times New Roman" w:hAnsi="Times New Roman"/>
          <w:sz w:val="24"/>
          <w:szCs w:val="24"/>
        </w:rPr>
        <w:t xml:space="preserve"> </w:t>
      </w:r>
      <w:r w:rsidR="005930A9" w:rsidRPr="00493841">
        <w:rPr>
          <w:rStyle w:val="Pogrubienie"/>
          <w:rFonts w:ascii="Times New Roman" w:hAnsi="Times New Roman"/>
          <w:sz w:val="24"/>
          <w:szCs w:val="24"/>
        </w:rPr>
        <w:t xml:space="preserve">Psychiczna - </w:t>
      </w:r>
      <w:r w:rsidR="005930A9" w:rsidRPr="00493841">
        <w:rPr>
          <w:rFonts w:ascii="Times New Roman" w:hAnsi="Times New Roman"/>
          <w:sz w:val="24"/>
          <w:szCs w:val="24"/>
        </w:rPr>
        <w:t>naruszenie godności osobistej.</w:t>
      </w:r>
      <w:r w:rsidR="005930A9" w:rsidRPr="00493841">
        <w:rPr>
          <w:rStyle w:val="Pogrubienie"/>
          <w:rFonts w:ascii="Times New Roman" w:hAnsi="Times New Roman"/>
          <w:sz w:val="24"/>
          <w:szCs w:val="24"/>
        </w:rPr>
        <w:t xml:space="preserve"> </w:t>
      </w:r>
    </w:p>
    <w:p w:rsidR="00493841" w:rsidRPr="00493841" w:rsidRDefault="005930A9" w:rsidP="005A5681">
      <w:pPr>
        <w:numPr>
          <w:ilvl w:val="0"/>
          <w:numId w:val="8"/>
        </w:numPr>
        <w:rPr>
          <w:rStyle w:val="Pogrubienie"/>
          <w:rFonts w:ascii="Times New Roman" w:hAnsi="Times New Roman"/>
          <w:b w:val="0"/>
          <w:bCs w:val="0"/>
          <w:sz w:val="24"/>
          <w:szCs w:val="24"/>
        </w:rPr>
      </w:pPr>
      <w:r w:rsidRPr="00493841">
        <w:rPr>
          <w:rStyle w:val="Pogrubienie"/>
          <w:rFonts w:ascii="Times New Roman" w:hAnsi="Times New Roman"/>
          <w:sz w:val="24"/>
          <w:szCs w:val="24"/>
        </w:rPr>
        <w:t xml:space="preserve">Seksualna - </w:t>
      </w:r>
      <w:r w:rsidRPr="00493841">
        <w:rPr>
          <w:rFonts w:ascii="Times New Roman" w:hAnsi="Times New Roman"/>
          <w:sz w:val="24"/>
          <w:szCs w:val="24"/>
        </w:rPr>
        <w:t>naruszenie intymności.</w:t>
      </w:r>
      <w:r w:rsidRPr="00493841">
        <w:rPr>
          <w:rStyle w:val="Pogrubienie"/>
          <w:rFonts w:ascii="Times New Roman" w:hAnsi="Times New Roman"/>
          <w:sz w:val="24"/>
          <w:szCs w:val="24"/>
        </w:rPr>
        <w:t xml:space="preserve"> </w:t>
      </w:r>
      <w:r w:rsidR="00EF228A" w:rsidRPr="00493841">
        <w:rPr>
          <w:rStyle w:val="Pogrubienie"/>
          <w:rFonts w:ascii="Times New Roman" w:hAnsi="Times New Roman"/>
          <w:sz w:val="24"/>
          <w:szCs w:val="24"/>
        </w:rPr>
        <w:tab/>
      </w:r>
      <w:r w:rsidR="00EF228A" w:rsidRPr="00493841">
        <w:rPr>
          <w:rStyle w:val="Pogrubienie"/>
          <w:rFonts w:ascii="Times New Roman" w:hAnsi="Times New Roman"/>
          <w:sz w:val="24"/>
          <w:szCs w:val="24"/>
        </w:rPr>
        <w:tab/>
      </w:r>
    </w:p>
    <w:p w:rsidR="00493841" w:rsidRPr="00493841" w:rsidRDefault="005930A9" w:rsidP="005A5681">
      <w:pPr>
        <w:numPr>
          <w:ilvl w:val="0"/>
          <w:numId w:val="8"/>
        </w:numPr>
        <w:rPr>
          <w:rStyle w:val="Pogrubienie"/>
          <w:rFonts w:ascii="Times New Roman" w:hAnsi="Times New Roman"/>
          <w:b w:val="0"/>
          <w:bCs w:val="0"/>
          <w:sz w:val="24"/>
          <w:szCs w:val="24"/>
        </w:rPr>
      </w:pPr>
      <w:r w:rsidRPr="00493841">
        <w:rPr>
          <w:rStyle w:val="Pogrubienie"/>
          <w:rFonts w:ascii="Times New Roman" w:hAnsi="Times New Roman"/>
          <w:sz w:val="24"/>
          <w:szCs w:val="24"/>
        </w:rPr>
        <w:t xml:space="preserve">Ekonomiczna - </w:t>
      </w:r>
      <w:r w:rsidRPr="00493841">
        <w:rPr>
          <w:rFonts w:ascii="Times New Roman" w:hAnsi="Times New Roman"/>
          <w:sz w:val="24"/>
          <w:szCs w:val="24"/>
        </w:rPr>
        <w:t>naruszenie własności.</w:t>
      </w:r>
      <w:r w:rsidRPr="00493841">
        <w:rPr>
          <w:rStyle w:val="Pogrubienie"/>
          <w:rFonts w:ascii="Times New Roman" w:hAnsi="Times New Roman"/>
          <w:sz w:val="24"/>
          <w:szCs w:val="24"/>
        </w:rPr>
        <w:t xml:space="preserve"> </w:t>
      </w:r>
    </w:p>
    <w:p w:rsidR="005930A9" w:rsidRPr="00493841" w:rsidRDefault="005930A9" w:rsidP="005A5681">
      <w:pPr>
        <w:numPr>
          <w:ilvl w:val="0"/>
          <w:numId w:val="8"/>
        </w:numPr>
        <w:rPr>
          <w:rFonts w:ascii="Times New Roman" w:hAnsi="Times New Roman"/>
          <w:sz w:val="24"/>
          <w:szCs w:val="24"/>
        </w:rPr>
      </w:pPr>
      <w:r w:rsidRPr="00493841">
        <w:rPr>
          <w:rStyle w:val="Pogrubienie"/>
          <w:rFonts w:ascii="Times New Roman" w:hAnsi="Times New Roman"/>
          <w:sz w:val="24"/>
          <w:szCs w:val="24"/>
        </w:rPr>
        <w:lastRenderedPageBreak/>
        <w:t xml:space="preserve">Zaniedbanie - </w:t>
      </w:r>
      <w:r w:rsidRPr="00493841">
        <w:rPr>
          <w:rFonts w:ascii="Times New Roman" w:hAnsi="Times New Roman"/>
          <w:sz w:val="24"/>
          <w:szCs w:val="24"/>
        </w:rPr>
        <w:t>naruszenie obowiązku do opieki ze strony osób bliskich.</w:t>
      </w:r>
    </w:p>
    <w:p w:rsidR="004D3E7C" w:rsidRDefault="005930A9" w:rsidP="005A5681">
      <w:pPr>
        <w:pStyle w:val="NormalnyWeb"/>
        <w:spacing w:line="276" w:lineRule="auto"/>
        <w:jc w:val="both"/>
      </w:pPr>
      <w:r w:rsidRPr="00EF228A">
        <w:rPr>
          <w:rStyle w:val="Pogrubienie"/>
        </w:rPr>
        <w:t xml:space="preserve">Fizyczna - naruszanie nietykalności fizycznej. </w:t>
      </w:r>
      <w:r w:rsidRPr="00EF228A">
        <w:t>Przemoc fizyczna jest intencjonalnym zachowaniem powodującym uszkodzenie ciała lub niosącym takie ryzyko</w:t>
      </w:r>
      <w:r w:rsidR="00124E71">
        <w:rPr>
          <w:rStyle w:val="Odwoanieprzypisudolnego"/>
        </w:rPr>
        <w:footnoteReference w:id="5"/>
      </w:r>
      <w:r w:rsidRPr="00EF228A">
        <w:t>, np.: popychanie, szarpanie,</w:t>
      </w:r>
      <w:r w:rsidRPr="00EF228A">
        <w:rPr>
          <w:rStyle w:val="Pogrubienie"/>
        </w:rPr>
        <w:t xml:space="preserve"> </w:t>
      </w:r>
      <w:r w:rsidRPr="00EF228A">
        <w:t>ciągnięcie, szturchanie, klepanie, klapsy, ciągnięcie za uszy, włosy, szczypanie,, kopanie, bicie ręką, pięścią, uderzenie w twarz - tzw. "policzek", przypalanie papierosem, duszenie, krępowanie ruchów, itp.;</w:t>
      </w:r>
      <w:r w:rsidR="00EF228A" w:rsidRPr="00EF228A">
        <w:tab/>
      </w:r>
      <w:r w:rsidR="00ED30B8">
        <w:tab/>
      </w:r>
      <w:r w:rsidR="00ED30B8">
        <w:tab/>
      </w:r>
      <w:r w:rsidR="00ED30B8">
        <w:tab/>
      </w:r>
      <w:r w:rsidR="00ED30B8">
        <w:tab/>
      </w:r>
      <w:r w:rsidR="00ED30B8">
        <w:tab/>
      </w:r>
      <w:r w:rsidR="00ED30B8">
        <w:tab/>
        <w:t xml:space="preserve">                </w:t>
      </w:r>
      <w:r w:rsidRPr="00EF228A">
        <w:rPr>
          <w:rStyle w:val="Pogrubienie"/>
        </w:rPr>
        <w:t xml:space="preserve">Psychiczna - naruszenie godności osobistej. </w:t>
      </w:r>
      <w:r w:rsidR="00124E71" w:rsidRPr="00124E71">
        <w:t>Obejmuje działania, które powodują zniszczenie pozytywnego obrazu siebie. Wykorzystuje wyśmiewanie, poniżanie, stałe krytykowanie, zawstydzanie, kontrolowanie, upokarzanie, narzucanie własnych poglądów, groźby, szantaż, ograniczanie kontaktów z innymi ludźmi.</w:t>
      </w:r>
      <w:r w:rsidR="00124E71">
        <w:rPr>
          <w:rStyle w:val="Odwoanieprzypisudolnego"/>
        </w:rPr>
        <w:footnoteReference w:id="6"/>
      </w:r>
      <w:r w:rsidR="00124E71" w:rsidRPr="00124E71">
        <w:t xml:space="preserve"> Są to również zakazy (np. opuszczania domu, używania samochodu, telefonu), niszczenie przedmiotów mających wartość dla osoby doznającej przemocy, celowa agresja wobec ulubionych zwierząt osoby doznającej przemocy. Wszystkie te działania zakładają emocjonalne wykorzystywanie, łącznie z obwinianiem o spowodowanie przemocy.</w:t>
      </w:r>
      <w:r w:rsidR="00124E71">
        <w:rPr>
          <w:rStyle w:val="Odwoanieprzypisudolnego"/>
        </w:rPr>
        <w:footnoteReference w:id="7"/>
      </w:r>
      <w:r w:rsidR="00124E71">
        <w:t xml:space="preserve"> </w:t>
      </w:r>
      <w:r w:rsidRPr="00EF228A">
        <w:t>Przemoc psychiczna jest najczęstszą formą przemocy i jest trudna do udowodnienia.</w:t>
      </w:r>
      <w:r w:rsidR="00ED30B8">
        <w:tab/>
      </w:r>
      <w:r w:rsidR="00ED30B8">
        <w:tab/>
      </w:r>
      <w:r w:rsidR="00ED30B8">
        <w:tab/>
      </w:r>
      <w:r w:rsidR="00ED30B8">
        <w:tab/>
      </w:r>
      <w:r w:rsidR="00ED30B8">
        <w:tab/>
        <w:t xml:space="preserve">                 </w:t>
      </w:r>
      <w:r w:rsidRPr="00EF228A">
        <w:rPr>
          <w:rStyle w:val="Pogrubienie"/>
        </w:rPr>
        <w:t xml:space="preserve">Seksualna - naruszenie intymności. </w:t>
      </w:r>
      <w:r w:rsidRPr="00EF228A">
        <w:t>Przem</w:t>
      </w:r>
      <w:r w:rsidR="00C723C2">
        <w:t>oc seksualna polega na zmuszaniu</w:t>
      </w:r>
      <w:r w:rsidRPr="00EF228A">
        <w:t xml:space="preserve"> osoby do aktywności seksualnej wbrew jej woli, kontynuowaniu aktywności seksualnej, gdy osoba nie jest w pełni świadoma, bez pytania jej o zgodę lub gdy na skutek zaistniałych warunków obawia się odmówić.</w:t>
      </w:r>
      <w:r w:rsidR="00326AED">
        <w:rPr>
          <w:rStyle w:val="Odwoanieprzypisudolnego"/>
        </w:rPr>
        <w:footnoteReference w:id="8"/>
      </w:r>
      <w:r w:rsidRPr="00EF228A">
        <w:t xml:space="preserve"> Przymus może polegać na bezpośrednim użyciu siły lub emocjonalnym szantażu.</w:t>
      </w:r>
      <w:r w:rsidRPr="00EF228A">
        <w:rPr>
          <w:rStyle w:val="Pogrubienie"/>
        </w:rPr>
        <w:t xml:space="preserve"> </w:t>
      </w:r>
      <w:r w:rsidRPr="00EF228A">
        <w:t>Np.: wymuszanie pożycia, obmacywanie, gwałt, zmuszanie do niechcianych praktyk seksualnych, nieliczenie się z życzeniami partnerki/partnera, komentowanie szczegółów anatomicznych, ocenianie sprawności seksualnej, wyglądu, itp.;</w:t>
      </w:r>
      <w:r w:rsidR="00EF228A" w:rsidRPr="00EF228A">
        <w:t xml:space="preserve"> </w:t>
      </w:r>
    </w:p>
    <w:p w:rsidR="00ED30B8" w:rsidRPr="00064CB3" w:rsidRDefault="005930A9" w:rsidP="005A5681">
      <w:pPr>
        <w:pStyle w:val="NormalnyWeb"/>
        <w:spacing w:line="276" w:lineRule="auto"/>
        <w:jc w:val="both"/>
      </w:pPr>
      <w:r w:rsidRPr="00EF228A">
        <w:rPr>
          <w:rStyle w:val="Pogrubienie"/>
        </w:rPr>
        <w:t xml:space="preserve">Ekonomiczna - naruszenie własności. </w:t>
      </w:r>
      <w:r w:rsidRPr="00EF228A">
        <w:t xml:space="preserve">Przemoc ekonomiczna wiąże się celowym niszczeniem czyjejś własności, pozbawianiem środków lub stwarzaniem warunków, </w:t>
      </w:r>
      <w:r w:rsidR="00A97299">
        <w:br/>
      </w:r>
      <w:r w:rsidRPr="00EF228A">
        <w:t>w których nie są zaspokajane niezbędne dla przeżycia potrzeby. Np.: niszczenie rzeczy, włamanie do zamkniętego osobistego pomieszczenia, kradzież, używanie rzeczy bez pozwolenia, zabieranie pieniędzy, przeglądanie dokumentów, korespondencji, dysponowanie czyjąś własnością, zaciąganie pożyczek "na wspólne konto", sprzedawanie osobistych lub wspólnych rzeczy bez uzgodnienia, zmuszanie do spłacania długów,</w:t>
      </w:r>
      <w:r w:rsidR="00326AED">
        <w:t xml:space="preserve"> kontrolowanie wydatków, wydzielanie kwot pieniędzy</w:t>
      </w:r>
      <w:r w:rsidRPr="00EF228A">
        <w:t xml:space="preserve"> itp.</w:t>
      </w:r>
      <w:r w:rsidR="00326AED">
        <w:rPr>
          <w:rStyle w:val="Odwoanieprzypisudolnego"/>
        </w:rPr>
        <w:footnoteReference w:id="9"/>
      </w:r>
      <w:r w:rsidRPr="00EF228A">
        <w:t xml:space="preserve"> </w:t>
      </w:r>
      <w:r w:rsidR="00493841">
        <w:tab/>
      </w:r>
      <w:r w:rsidR="00493841">
        <w:tab/>
        <w:t xml:space="preserve"> </w:t>
      </w:r>
      <w:r w:rsidR="00ED30B8">
        <w:tab/>
      </w:r>
      <w:r w:rsidR="00ED30B8">
        <w:tab/>
      </w:r>
      <w:r w:rsidR="00ED30B8">
        <w:tab/>
        <w:t xml:space="preserve">  </w:t>
      </w:r>
      <w:r w:rsidRPr="00EF228A">
        <w:rPr>
          <w:rStyle w:val="Pogrubienie"/>
        </w:rPr>
        <w:t xml:space="preserve">Zaniedbanie - naruszenie obowiązku do opieki ze strony osób bliskich. </w:t>
      </w:r>
      <w:r w:rsidRPr="00EF228A">
        <w:t xml:space="preserve">Jest formą </w:t>
      </w:r>
      <w:r w:rsidRPr="00EF228A">
        <w:lastRenderedPageBreak/>
        <w:t>przemocy ekonomicznej i oznacza</w:t>
      </w:r>
      <w:r w:rsidRPr="00EF228A">
        <w:rPr>
          <w:rStyle w:val="Pogrubienie"/>
        </w:rPr>
        <w:t xml:space="preserve"> </w:t>
      </w:r>
      <w:r w:rsidRPr="00EF228A">
        <w:t>np.: nie dawanie środków na utrzymanie, pozbawianie jedzenia, ubrania, schronienia, brak pomocy w chorobie, nie udzielenie pomocy, uniemożliwianie dostępu</w:t>
      </w:r>
      <w:r w:rsidRPr="00EF228A">
        <w:rPr>
          <w:rStyle w:val="Pogrubienie"/>
        </w:rPr>
        <w:t xml:space="preserve"> </w:t>
      </w:r>
      <w:r w:rsidRPr="00EF228A">
        <w:t>do miejsc zaspokojenia podstawowych potrzeb: mieszkania</w:t>
      </w:r>
      <w:r w:rsidR="00326AED">
        <w:t>, kuchni, łazienki, łóżka, itp. Polega na niezaspakajaniu potrzeb fizycznych i emocjonalnych.</w:t>
      </w:r>
      <w:r w:rsidR="00326AED">
        <w:rPr>
          <w:rStyle w:val="Odwoanieprzypisudolnego"/>
        </w:rPr>
        <w:footnoteReference w:id="10"/>
      </w:r>
      <w:r w:rsidR="00ED30B8">
        <w:tab/>
      </w:r>
      <w:r w:rsidR="00ED30B8">
        <w:tab/>
      </w:r>
      <w:r w:rsidR="00326AED">
        <w:t xml:space="preserve">Ze względu na emocjonalne aspekty zachowania osoby stosującej przemoc wyróżnia się następujące rodzaje:  </w:t>
      </w:r>
      <w:r w:rsidR="00ED30B8">
        <w:tab/>
      </w:r>
      <w:r w:rsidR="00ED30B8">
        <w:tab/>
      </w:r>
      <w:r w:rsidR="00ED30B8">
        <w:tab/>
      </w:r>
      <w:r w:rsidR="00ED30B8">
        <w:tab/>
      </w:r>
      <w:r w:rsidR="00ED30B8">
        <w:tab/>
      </w:r>
      <w:r w:rsidR="00ED30B8">
        <w:tab/>
      </w:r>
      <w:r w:rsidR="00ED30B8">
        <w:tab/>
      </w:r>
      <w:r w:rsidR="00ED30B8">
        <w:tab/>
        <w:t xml:space="preserve">                    </w:t>
      </w:r>
      <w:r w:rsidR="00326AED" w:rsidRPr="00326AED">
        <w:rPr>
          <w:b/>
        </w:rPr>
        <w:t>Przemoc gorąca</w:t>
      </w:r>
      <w:r w:rsidR="00326AED">
        <w:t xml:space="preserve">. Z reguły przyjmuje postać aktów bezpośredniej agresji fizycznej </w:t>
      </w:r>
      <w:r w:rsidR="00A97299">
        <w:br/>
      </w:r>
      <w:r w:rsidR="00326AED">
        <w:t>i psychicznej, wywołanej furią. Furia to wybuch złości i wściekłości, które zostają skumulowane i stają się niemożliwe do powstrzymania. Towarzyszy jej pragnienie wywołania cierpienia i spowodowania szkód. Wśród powodów przemocy gorącej wymienia się m.in. negatywne intensywne przeżycia związane z: frustracją, zablokowaniem dążeń, niespełnieniem pragnień i oczekiwań. Osoba stosująca przemoc może doświadczać poczucia winy z powodu swego zachowania i w związku z tym podejmować doraźne próby naprawienia szkód.</w:t>
      </w:r>
      <w:r w:rsidR="00326AED">
        <w:rPr>
          <w:rStyle w:val="Odwoanieprzypisudolnego"/>
        </w:rPr>
        <w:footnoteReference w:id="11"/>
      </w:r>
      <w:r w:rsidR="00326AED">
        <w:t xml:space="preserve">  </w:t>
      </w:r>
      <w:r w:rsidR="00ED30B8">
        <w:tab/>
      </w:r>
      <w:r w:rsidR="00ED30B8">
        <w:tab/>
      </w:r>
      <w:r w:rsidR="00ED30B8">
        <w:tab/>
      </w:r>
      <w:r w:rsidR="00ED30B8">
        <w:tab/>
      </w:r>
      <w:r w:rsidR="00ED30B8">
        <w:tab/>
      </w:r>
      <w:r w:rsidR="00ED30B8">
        <w:tab/>
      </w:r>
      <w:r w:rsidR="00ED30B8">
        <w:tab/>
      </w:r>
      <w:r w:rsidR="00ED30B8">
        <w:tab/>
        <w:t xml:space="preserve">                    </w:t>
      </w:r>
      <w:r w:rsidR="00326AED" w:rsidRPr="00326AED">
        <w:rPr>
          <w:b/>
        </w:rPr>
        <w:t>Przemoc chłodna</w:t>
      </w:r>
      <w:r w:rsidR="00326AED">
        <w:t>. Osoba stosująca przemoc chłodną, realizując swój scenariusz i dążąc do własnego celu, dokonuje wtargnięcia na wewnętrzne terytorium członka rodziny. Nawet jeśli jest świadoma cierpienia, jakie spowodowała, znajduje usprawiedliwienie dla swoich działań. Generalnie jednak nie zdaje sobie sprawy ze szkodliwości swego zachowania – ma poznawcze uzasadnienia dla aktów przemocy, np. surowe i konsekwentne metody wychowawcze. W ramach tego uzasadnienia osoba stosująca przemoc neguje własną odpowiedzialność za szkody lub to osobę doznającą przemocy obciąża odpowiedzialnością za nie. Zdarza się, że uprzedmiatawia osobę doznającą przemocy, neguje jej wartość jako człowieka. Wpaja jej przekonanie, że cierpienia i krzywdy są dla jej dobra. Pod pozornym spokojem osoby stosującej przemoc kryją się zazwyczaj tłumione i nadmiernie kontrolowane emocje.</w:t>
      </w:r>
      <w:r w:rsidR="00326AED">
        <w:rPr>
          <w:rStyle w:val="Odwoanieprzypisudolnego"/>
        </w:rPr>
        <w:footnoteReference w:id="12"/>
      </w:r>
      <w:r w:rsidR="00B14AEF">
        <w:t xml:space="preserve"> </w:t>
      </w:r>
    </w:p>
    <w:p w:rsidR="003C4BC1" w:rsidRDefault="00F42827" w:rsidP="005A5681">
      <w:pPr>
        <w:numPr>
          <w:ilvl w:val="0"/>
          <w:numId w:val="3"/>
        </w:numPr>
        <w:jc w:val="both"/>
        <w:rPr>
          <w:rFonts w:ascii="Times New Roman" w:hAnsi="Times New Roman"/>
          <w:b/>
          <w:sz w:val="28"/>
          <w:szCs w:val="28"/>
        </w:rPr>
      </w:pPr>
      <w:r>
        <w:rPr>
          <w:rFonts w:ascii="Times New Roman" w:hAnsi="Times New Roman"/>
          <w:b/>
          <w:sz w:val="28"/>
          <w:szCs w:val="28"/>
        </w:rPr>
        <w:t>Fazy cyku</w:t>
      </w:r>
      <w:r w:rsidR="003C4BC1" w:rsidRPr="003C4BC1">
        <w:rPr>
          <w:rFonts w:ascii="Times New Roman" w:hAnsi="Times New Roman"/>
          <w:b/>
          <w:sz w:val="28"/>
          <w:szCs w:val="28"/>
        </w:rPr>
        <w:t xml:space="preserve"> przemocy</w:t>
      </w:r>
      <w:r>
        <w:rPr>
          <w:rFonts w:ascii="Times New Roman" w:hAnsi="Times New Roman"/>
          <w:b/>
          <w:sz w:val="28"/>
          <w:szCs w:val="28"/>
        </w:rPr>
        <w:t xml:space="preserve"> w rodzinie</w:t>
      </w:r>
      <w:r w:rsidR="003C4BC1" w:rsidRPr="003C4BC1">
        <w:rPr>
          <w:rFonts w:ascii="Times New Roman" w:hAnsi="Times New Roman"/>
          <w:b/>
          <w:sz w:val="28"/>
          <w:szCs w:val="28"/>
        </w:rPr>
        <w:t>:</w:t>
      </w:r>
    </w:p>
    <w:p w:rsidR="00EA3945" w:rsidRPr="00ED30B8" w:rsidRDefault="003C4BC1" w:rsidP="005A5681">
      <w:pPr>
        <w:jc w:val="both"/>
        <w:rPr>
          <w:rFonts w:ascii="Times New Roman" w:hAnsi="Times New Roman"/>
          <w:b/>
          <w:sz w:val="24"/>
          <w:szCs w:val="24"/>
        </w:rPr>
      </w:pPr>
      <w:r w:rsidRPr="003C4BC1">
        <w:rPr>
          <w:rFonts w:ascii="Times New Roman" w:eastAsia="Times New Roman" w:hAnsi="Times New Roman"/>
          <w:b/>
          <w:bCs/>
          <w:sz w:val="24"/>
          <w:szCs w:val="24"/>
          <w:lang w:eastAsia="pl-PL"/>
        </w:rPr>
        <w:t>Faza narastania napięcia</w:t>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t xml:space="preserve">             </w:t>
      </w:r>
      <w:r w:rsidR="00EF228A">
        <w:rPr>
          <w:rFonts w:ascii="Times New Roman" w:hAnsi="Times New Roman"/>
          <w:b/>
          <w:sz w:val="24"/>
          <w:szCs w:val="24"/>
        </w:rPr>
        <w:t xml:space="preserve">            </w:t>
      </w:r>
      <w:r w:rsidRPr="00EF228A">
        <w:rPr>
          <w:rFonts w:ascii="Times New Roman" w:hAnsi="Times New Roman"/>
          <w:b/>
          <w:sz w:val="24"/>
          <w:szCs w:val="24"/>
        </w:rPr>
        <w:t xml:space="preserve"> </w:t>
      </w:r>
      <w:r w:rsidR="00B22C73" w:rsidRPr="00F42827">
        <w:rPr>
          <w:rFonts w:ascii="Times New Roman" w:eastAsia="Times New Roman" w:hAnsi="Times New Roman"/>
          <w:sz w:val="24"/>
          <w:szCs w:val="24"/>
          <w:lang w:eastAsia="pl-PL"/>
        </w:rPr>
        <w:t>Napięcie w rodzinie wzrasta, pojawia się coraz więcej sytuacji konfliktowych. Osoba stosująca przemoc coraz częściej reaguje wybuchami gniewu, agresji. Przyczyny znajdują się nie tylko w rodzinie – czasem to błahostki i drobne nieporozumienia poza rodziną powodują wzrastanie napięcia.</w:t>
      </w:r>
      <w:r w:rsidR="00B22C73">
        <w:rPr>
          <w:rStyle w:val="Odwoanieprzypisudolnego"/>
          <w:rFonts w:ascii="Times New Roman" w:eastAsia="Times New Roman" w:hAnsi="Times New Roman"/>
          <w:sz w:val="24"/>
          <w:szCs w:val="24"/>
          <w:lang w:eastAsia="pl-PL"/>
        </w:rPr>
        <w:footnoteReference w:id="13"/>
      </w:r>
      <w:r w:rsidR="00B22C73" w:rsidRPr="00B22C73">
        <w:rPr>
          <w:rFonts w:ascii="Times New Roman" w:eastAsia="Times New Roman" w:hAnsi="Times New Roman"/>
          <w:sz w:val="24"/>
          <w:szCs w:val="24"/>
          <w:lang w:eastAsia="pl-PL"/>
        </w:rPr>
        <w:t xml:space="preserve"> </w:t>
      </w:r>
      <w:r w:rsidR="00B22C73" w:rsidRPr="00F42827">
        <w:rPr>
          <w:rFonts w:ascii="Times New Roman" w:eastAsia="Times New Roman" w:hAnsi="Times New Roman"/>
          <w:sz w:val="24"/>
          <w:szCs w:val="24"/>
          <w:lang w:eastAsia="pl-PL"/>
        </w:rPr>
        <w:t xml:space="preserve">W tej fazie osoba doznająca przemocy stara się opanować sytuację </w:t>
      </w:r>
      <w:r w:rsidR="00A97299">
        <w:rPr>
          <w:rFonts w:ascii="Times New Roman" w:eastAsia="Times New Roman" w:hAnsi="Times New Roman"/>
          <w:sz w:val="24"/>
          <w:szCs w:val="24"/>
          <w:lang w:eastAsia="pl-PL"/>
        </w:rPr>
        <w:br/>
      </w:r>
      <w:r w:rsidR="00B22C73" w:rsidRPr="00F42827">
        <w:rPr>
          <w:rFonts w:ascii="Times New Roman" w:eastAsia="Times New Roman" w:hAnsi="Times New Roman"/>
          <w:sz w:val="24"/>
          <w:szCs w:val="24"/>
          <w:lang w:eastAsia="pl-PL"/>
        </w:rPr>
        <w:t xml:space="preserve">i oddalić zagrożenie. Często odczuwa dolegliwości fizyczne, jak bóle głowy i żołądka, bezsenność, utratę apetytu. Staje się apatyczna lub przeciwnie – ogarnia ją niepokój. Zdarza </w:t>
      </w:r>
      <w:r w:rsidR="00B22C73" w:rsidRPr="00F42827">
        <w:rPr>
          <w:rFonts w:ascii="Times New Roman" w:eastAsia="Times New Roman" w:hAnsi="Times New Roman"/>
          <w:sz w:val="24"/>
          <w:szCs w:val="24"/>
          <w:lang w:eastAsia="pl-PL"/>
        </w:rPr>
        <w:lastRenderedPageBreak/>
        <w:t>się, że nie wytrzymując napięcia, prowokuje spięcie, by „mieć to już wreszcie za sobą”</w:t>
      </w:r>
      <w:r w:rsidR="00B22C73">
        <w:rPr>
          <w:rFonts w:ascii="Times New Roman" w:eastAsia="Times New Roman" w:hAnsi="Times New Roman"/>
          <w:sz w:val="24"/>
          <w:szCs w:val="24"/>
          <w:lang w:eastAsia="pl-PL"/>
        </w:rPr>
        <w:t>.</w:t>
      </w:r>
      <w:r w:rsidR="00B22C73">
        <w:rPr>
          <w:rStyle w:val="Odwoanieprzypisudolnego"/>
          <w:rFonts w:ascii="Times New Roman" w:eastAsia="Times New Roman" w:hAnsi="Times New Roman"/>
          <w:sz w:val="24"/>
          <w:szCs w:val="24"/>
          <w:lang w:eastAsia="pl-PL"/>
        </w:rPr>
        <w:footnoteReference w:id="14"/>
      </w:r>
      <w:r w:rsidR="00B22C73" w:rsidRPr="00B22C73">
        <w:rPr>
          <w:rFonts w:ascii="Times New Roman" w:eastAsia="Times New Roman" w:hAnsi="Times New Roman"/>
          <w:sz w:val="24"/>
          <w:szCs w:val="24"/>
          <w:lang w:eastAsia="pl-PL"/>
        </w:rPr>
        <w:t xml:space="preserve"> </w:t>
      </w:r>
      <w:r w:rsidR="00B22C73" w:rsidRPr="00F42827">
        <w:rPr>
          <w:rFonts w:ascii="Times New Roman" w:eastAsia="Times New Roman" w:hAnsi="Times New Roman"/>
          <w:sz w:val="24"/>
          <w:szCs w:val="24"/>
          <w:lang w:eastAsia="pl-PL"/>
        </w:rPr>
        <w:t>Osoby doznające przemocy sporadycznie poszukują pomocy w tej fazie.</w:t>
      </w:r>
      <w:r w:rsidR="00B22C73">
        <w:rPr>
          <w:rStyle w:val="Odwoanieprzypisudolnego"/>
          <w:rFonts w:ascii="Times New Roman" w:eastAsia="Times New Roman" w:hAnsi="Times New Roman"/>
          <w:sz w:val="24"/>
          <w:szCs w:val="24"/>
          <w:lang w:eastAsia="pl-PL"/>
        </w:rPr>
        <w:footnoteReference w:id="15"/>
      </w:r>
      <w:r w:rsidR="00B22C73">
        <w:rPr>
          <w:rFonts w:ascii="Times New Roman" w:hAnsi="Times New Roman"/>
          <w:b/>
          <w:sz w:val="24"/>
          <w:szCs w:val="24"/>
        </w:rPr>
        <w:tab/>
      </w:r>
      <w:r w:rsidR="00ED30B8">
        <w:rPr>
          <w:rFonts w:ascii="Times New Roman" w:hAnsi="Times New Roman"/>
          <w:b/>
          <w:sz w:val="24"/>
          <w:szCs w:val="24"/>
        </w:rPr>
        <w:tab/>
        <w:t xml:space="preserve">                 </w:t>
      </w:r>
      <w:r w:rsidRPr="003C4BC1">
        <w:rPr>
          <w:rFonts w:ascii="Times New Roman" w:eastAsia="Times New Roman" w:hAnsi="Times New Roman"/>
          <w:b/>
          <w:bCs/>
          <w:sz w:val="24"/>
          <w:szCs w:val="24"/>
          <w:lang w:eastAsia="pl-PL"/>
        </w:rPr>
        <w:t>Faza gwałtownej przemocy</w:t>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t xml:space="preserve">                         </w:t>
      </w:r>
      <w:r w:rsidR="00EF228A">
        <w:rPr>
          <w:rFonts w:ascii="Times New Roman" w:hAnsi="Times New Roman"/>
          <w:b/>
          <w:sz w:val="24"/>
          <w:szCs w:val="24"/>
        </w:rPr>
        <w:t xml:space="preserve">           </w:t>
      </w:r>
      <w:r w:rsidRPr="00EF228A">
        <w:rPr>
          <w:rFonts w:ascii="Times New Roman" w:hAnsi="Times New Roman"/>
          <w:b/>
          <w:sz w:val="24"/>
          <w:szCs w:val="24"/>
        </w:rPr>
        <w:t xml:space="preserve"> </w:t>
      </w:r>
      <w:r w:rsidR="00B22C73" w:rsidRPr="00F42827">
        <w:rPr>
          <w:rFonts w:ascii="Times New Roman" w:eastAsia="Times New Roman" w:hAnsi="Times New Roman"/>
          <w:sz w:val="24"/>
          <w:szCs w:val="24"/>
          <w:lang w:eastAsia="pl-PL"/>
        </w:rPr>
        <w:t>Napięcie skumulowane w poprzedniej fazie wybucha w postaci bardzo krzywdzących czynów – osoba stosująca przemoc nie zwraca uwagi na zniszczen</w:t>
      </w:r>
      <w:r w:rsidR="00B22C73">
        <w:rPr>
          <w:rFonts w:ascii="Times New Roman" w:eastAsia="Times New Roman" w:hAnsi="Times New Roman"/>
          <w:sz w:val="24"/>
          <w:szCs w:val="24"/>
          <w:lang w:eastAsia="pl-PL"/>
        </w:rPr>
        <w:t>ie i cierpienie, które powoduje</w:t>
      </w:r>
      <w:r w:rsidRPr="003C4BC1">
        <w:rPr>
          <w:rFonts w:ascii="Times New Roman" w:eastAsia="Times New Roman" w:hAnsi="Times New Roman"/>
          <w:sz w:val="24"/>
          <w:szCs w:val="24"/>
          <w:lang w:eastAsia="pl-PL"/>
        </w:rPr>
        <w:t>.</w:t>
      </w:r>
      <w:r w:rsidR="00B22C73">
        <w:rPr>
          <w:rStyle w:val="Odwoanieprzypisudolnego"/>
          <w:rFonts w:ascii="Times New Roman" w:eastAsia="Times New Roman" w:hAnsi="Times New Roman"/>
          <w:sz w:val="24"/>
          <w:szCs w:val="24"/>
          <w:lang w:eastAsia="pl-PL"/>
        </w:rPr>
        <w:footnoteReference w:id="16"/>
      </w:r>
      <w:r w:rsidR="00B22C73" w:rsidRPr="00B22C73">
        <w:rPr>
          <w:rFonts w:ascii="Times New Roman" w:eastAsia="Times New Roman" w:hAnsi="Times New Roman"/>
          <w:sz w:val="24"/>
          <w:szCs w:val="24"/>
          <w:lang w:eastAsia="pl-PL"/>
        </w:rPr>
        <w:t xml:space="preserve"> </w:t>
      </w:r>
      <w:r w:rsidR="00B22C73" w:rsidRPr="00F42827">
        <w:rPr>
          <w:rFonts w:ascii="Times New Roman" w:eastAsia="Times New Roman" w:hAnsi="Times New Roman"/>
          <w:sz w:val="24"/>
          <w:szCs w:val="24"/>
          <w:lang w:eastAsia="pl-PL"/>
        </w:rPr>
        <w:t>Osoba doznająca przemocy doznaje zranień psychicznych i/lub fizycznych, jest w szoku. Stara się uspokoić osobę stosującą przemoc, szuka możliwości ochrony dla siebie.</w:t>
      </w:r>
      <w:r w:rsidR="00B14AEF">
        <w:rPr>
          <w:rStyle w:val="Odwoanieprzypisudolnego"/>
          <w:rFonts w:ascii="Times New Roman" w:eastAsia="Times New Roman" w:hAnsi="Times New Roman"/>
          <w:sz w:val="24"/>
          <w:szCs w:val="24"/>
          <w:lang w:eastAsia="pl-PL"/>
        </w:rPr>
        <w:footnoteReference w:id="17"/>
      </w:r>
      <w:r w:rsidR="00B14AEF">
        <w:rPr>
          <w:rFonts w:ascii="Times New Roman" w:eastAsia="Times New Roman" w:hAnsi="Times New Roman"/>
          <w:sz w:val="24"/>
          <w:szCs w:val="24"/>
          <w:lang w:eastAsia="pl-PL"/>
        </w:rPr>
        <w:t xml:space="preserve"> </w:t>
      </w:r>
      <w:r w:rsidR="00B14AEF" w:rsidRPr="00F42827">
        <w:rPr>
          <w:rFonts w:ascii="Times New Roman" w:eastAsia="Times New Roman" w:hAnsi="Times New Roman"/>
          <w:sz w:val="24"/>
          <w:szCs w:val="24"/>
          <w:lang w:eastAsia="pl-PL"/>
        </w:rPr>
        <w:t>To zwykle w tej fazie osoby doznające przemocy poszukują pomocy – np. w trakcie wzywają policję lub po akcie przemocy zgłaszają się do placówek pomocowych.</w:t>
      </w:r>
      <w:r w:rsidR="00B14AEF">
        <w:rPr>
          <w:rStyle w:val="Odwoanieprzypisudolnego"/>
          <w:rFonts w:ascii="Times New Roman" w:eastAsia="Times New Roman" w:hAnsi="Times New Roman"/>
          <w:sz w:val="24"/>
          <w:szCs w:val="24"/>
          <w:lang w:eastAsia="pl-PL"/>
        </w:rPr>
        <w:footnoteReference w:id="18"/>
      </w:r>
      <w:r w:rsidR="00EF228A">
        <w:rPr>
          <w:rFonts w:ascii="Times New Roman" w:eastAsia="Times New Roman" w:hAnsi="Times New Roman"/>
          <w:sz w:val="24"/>
          <w:szCs w:val="24"/>
          <w:lang w:eastAsia="pl-PL"/>
        </w:rPr>
        <w:t xml:space="preserve">           </w:t>
      </w:r>
      <w:r w:rsidR="00ED30B8">
        <w:rPr>
          <w:rFonts w:ascii="Times New Roman" w:hAnsi="Times New Roman"/>
          <w:b/>
          <w:sz w:val="24"/>
          <w:szCs w:val="24"/>
        </w:rPr>
        <w:tab/>
      </w:r>
      <w:r w:rsidR="00ED30B8">
        <w:rPr>
          <w:rFonts w:ascii="Times New Roman" w:hAnsi="Times New Roman"/>
          <w:b/>
          <w:sz w:val="24"/>
          <w:szCs w:val="24"/>
        </w:rPr>
        <w:tab/>
        <w:t xml:space="preserve">               </w:t>
      </w:r>
      <w:r w:rsidRPr="003C4BC1">
        <w:rPr>
          <w:rFonts w:ascii="Times New Roman" w:eastAsia="Times New Roman" w:hAnsi="Times New Roman"/>
          <w:b/>
          <w:bCs/>
          <w:sz w:val="24"/>
          <w:szCs w:val="24"/>
          <w:lang w:eastAsia="pl-PL"/>
        </w:rPr>
        <w:t>Faza miodowego miesiąca</w:t>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r>
      <w:r w:rsidRPr="00EF228A">
        <w:rPr>
          <w:rFonts w:ascii="Times New Roman" w:hAnsi="Times New Roman"/>
          <w:b/>
          <w:sz w:val="24"/>
          <w:szCs w:val="24"/>
        </w:rPr>
        <w:tab/>
        <w:t xml:space="preserve">          </w:t>
      </w:r>
      <w:r w:rsidR="00EF228A">
        <w:rPr>
          <w:rFonts w:ascii="Times New Roman" w:hAnsi="Times New Roman"/>
          <w:b/>
          <w:sz w:val="24"/>
          <w:szCs w:val="24"/>
        </w:rPr>
        <w:t xml:space="preserve">            </w:t>
      </w:r>
      <w:r w:rsidRPr="00EF228A">
        <w:rPr>
          <w:rFonts w:ascii="Times New Roman" w:hAnsi="Times New Roman"/>
          <w:b/>
          <w:sz w:val="24"/>
          <w:szCs w:val="24"/>
        </w:rPr>
        <w:t xml:space="preserve"> </w:t>
      </w:r>
      <w:r w:rsidR="00B14AEF" w:rsidRPr="00F42827">
        <w:rPr>
          <w:rFonts w:ascii="Times New Roman" w:eastAsia="Times New Roman" w:hAnsi="Times New Roman"/>
          <w:sz w:val="24"/>
          <w:szCs w:val="24"/>
          <w:lang w:eastAsia="pl-PL"/>
        </w:rPr>
        <w:t xml:space="preserve">Osoba stosująca przemoc ma świadomość swoich działań w poprzedniej fazie, w związku </w:t>
      </w:r>
      <w:r w:rsidR="00A97299">
        <w:rPr>
          <w:rFonts w:ascii="Times New Roman" w:eastAsia="Times New Roman" w:hAnsi="Times New Roman"/>
          <w:sz w:val="24"/>
          <w:szCs w:val="24"/>
          <w:lang w:eastAsia="pl-PL"/>
        </w:rPr>
        <w:br/>
      </w:r>
      <w:r w:rsidR="00B14AEF" w:rsidRPr="00F42827">
        <w:rPr>
          <w:rFonts w:ascii="Times New Roman" w:eastAsia="Times New Roman" w:hAnsi="Times New Roman"/>
          <w:sz w:val="24"/>
          <w:szCs w:val="24"/>
          <w:lang w:eastAsia="pl-PL"/>
        </w:rPr>
        <w:t>z czym próbuje załagodzić sytuację, przeprasza, obiecuje poprawę, staje się uczynna i miła. Okazuje skruchę i miłość. Pozwala osobie doznającej przemocy uwierzyć, że „to” (nie nazywa przemocy) już się nie powtórzy. Osoba doznająca przemocy wierzy, bo osoba stosująca przemoc trafia w jej potrzeby</w:t>
      </w:r>
      <w:r w:rsidR="00B14AEF">
        <w:rPr>
          <w:rFonts w:ascii="Times New Roman" w:eastAsia="Times New Roman" w:hAnsi="Times New Roman"/>
          <w:sz w:val="24"/>
          <w:szCs w:val="24"/>
          <w:lang w:eastAsia="pl-PL"/>
        </w:rPr>
        <w:t>.</w:t>
      </w:r>
      <w:r w:rsidR="00B14AEF">
        <w:rPr>
          <w:rStyle w:val="Odwoanieprzypisudolnego"/>
          <w:rFonts w:ascii="Times New Roman" w:eastAsia="Times New Roman" w:hAnsi="Times New Roman"/>
          <w:sz w:val="24"/>
          <w:szCs w:val="24"/>
          <w:lang w:eastAsia="pl-PL"/>
        </w:rPr>
        <w:footnoteReference w:id="19"/>
      </w:r>
      <w:r w:rsidR="00B14AEF">
        <w:rPr>
          <w:rFonts w:ascii="Times New Roman" w:eastAsia="Times New Roman" w:hAnsi="Times New Roman"/>
          <w:sz w:val="24"/>
          <w:szCs w:val="24"/>
          <w:lang w:eastAsia="pl-PL"/>
        </w:rPr>
        <w:t xml:space="preserve"> </w:t>
      </w:r>
      <w:r w:rsidR="00B14AEF" w:rsidRPr="00F42827">
        <w:rPr>
          <w:rFonts w:ascii="Times New Roman" w:eastAsia="Times New Roman" w:hAnsi="Times New Roman"/>
          <w:sz w:val="24"/>
          <w:szCs w:val="24"/>
          <w:lang w:eastAsia="pl-PL"/>
        </w:rPr>
        <w:t>Faza ta demobilizuje osobę doznającą przemocy, odbiera jej czujność i uwagę. Z kolei u osoby stosującej przemoc utrwala poczucie bezkarności, daje jej nadzieję, że następnym razem również poradzi sobie i uzyska przebaczenie.</w:t>
      </w:r>
      <w:r w:rsidR="00B14AEF">
        <w:rPr>
          <w:rStyle w:val="Odwoanieprzypisudolnego"/>
          <w:rFonts w:ascii="Times New Roman" w:eastAsia="Times New Roman" w:hAnsi="Times New Roman"/>
          <w:sz w:val="24"/>
          <w:szCs w:val="24"/>
          <w:lang w:eastAsia="pl-PL"/>
        </w:rPr>
        <w:footnoteReference w:id="20"/>
      </w:r>
      <w:r w:rsidRPr="003C4BC1">
        <w:rPr>
          <w:rFonts w:ascii="Times New Roman" w:eastAsia="Times New Roman" w:hAnsi="Times New Roman"/>
          <w:sz w:val="24"/>
          <w:szCs w:val="24"/>
          <w:lang w:eastAsia="pl-PL"/>
        </w:rPr>
        <w:t>Prawdziwe zagrożenie, jakie niesie ze sobą faza miodowego miesiąca jest związane z tym, ze przemoc w następnym cyklu jest zazwyczaj gwałtowniejsza.</w:t>
      </w:r>
      <w:r w:rsidR="005930A9" w:rsidRPr="00EF228A">
        <w:rPr>
          <w:rStyle w:val="Odwoanieprzypisudolnego"/>
          <w:rFonts w:ascii="Times New Roman" w:eastAsia="Times New Roman" w:hAnsi="Times New Roman"/>
          <w:sz w:val="24"/>
          <w:szCs w:val="24"/>
          <w:lang w:eastAsia="pl-PL"/>
        </w:rPr>
        <w:footnoteReference w:id="21"/>
      </w:r>
      <w:r w:rsidR="00ED30B8">
        <w:rPr>
          <w:rFonts w:ascii="Times New Roman" w:hAnsi="Times New Roman"/>
          <w:b/>
          <w:sz w:val="24"/>
          <w:szCs w:val="24"/>
        </w:rPr>
        <w:tab/>
        <w:t xml:space="preserve">                    </w:t>
      </w:r>
      <w:r w:rsidR="00F42827" w:rsidRPr="00F42827">
        <w:rPr>
          <w:rFonts w:ascii="Times New Roman" w:eastAsia="Times New Roman" w:hAnsi="Times New Roman"/>
          <w:sz w:val="24"/>
          <w:szCs w:val="24"/>
          <w:lang w:eastAsia="pl-PL"/>
        </w:rPr>
        <w:t>Cykl przemocy, ze swoją fazowością, ma tendencję do stałego powtarzania się. Cykle te mogą następować po sobie przez wiele lat. Każdy kolejny cykl jest jednak bardziej intensywny – fazy narastania napięcia stają się coraz częstsze, a fazy ostrej przemocy coraz groźniejsze i dłuższe. Z kolei fazy miodowego miesiąca skracają się i coraz mniej jest w nich skruchy i nadziei</w:t>
      </w:r>
      <w:r w:rsidR="00F42827">
        <w:rPr>
          <w:rFonts w:ascii="Times New Roman" w:eastAsia="Times New Roman" w:hAnsi="Times New Roman"/>
          <w:sz w:val="24"/>
          <w:szCs w:val="24"/>
          <w:lang w:eastAsia="pl-PL"/>
        </w:rPr>
        <w:t>.</w:t>
      </w:r>
      <w:r w:rsidR="00F42827">
        <w:rPr>
          <w:rStyle w:val="Odwoanieprzypisudolnego"/>
          <w:rFonts w:ascii="Times New Roman" w:eastAsia="Times New Roman" w:hAnsi="Times New Roman"/>
          <w:sz w:val="24"/>
          <w:szCs w:val="24"/>
          <w:lang w:eastAsia="pl-PL"/>
        </w:rPr>
        <w:footnoteReference w:id="22"/>
      </w:r>
    </w:p>
    <w:p w:rsidR="00B14AEF" w:rsidRDefault="00B14AEF" w:rsidP="005A5681">
      <w:pPr>
        <w:numPr>
          <w:ilvl w:val="0"/>
          <w:numId w:val="3"/>
        </w:numPr>
        <w:jc w:val="both"/>
        <w:rPr>
          <w:rFonts w:ascii="Times New Roman" w:hAnsi="Times New Roman"/>
          <w:b/>
          <w:sz w:val="28"/>
          <w:szCs w:val="28"/>
        </w:rPr>
      </w:pPr>
      <w:r>
        <w:rPr>
          <w:rFonts w:ascii="Times New Roman" w:hAnsi="Times New Roman"/>
          <w:b/>
          <w:sz w:val="28"/>
          <w:szCs w:val="28"/>
        </w:rPr>
        <w:t>Sytuacja psychologiczna osoby doznającej przemoc w rodzinie</w:t>
      </w:r>
    </w:p>
    <w:p w:rsidR="0096457B" w:rsidRDefault="00960393" w:rsidP="00ED30B8">
      <w:pPr>
        <w:ind w:firstLine="360"/>
        <w:jc w:val="both"/>
        <w:rPr>
          <w:rFonts w:ascii="Times New Roman" w:eastAsia="Times New Roman" w:hAnsi="Times New Roman"/>
          <w:sz w:val="24"/>
          <w:szCs w:val="24"/>
          <w:lang w:eastAsia="pl-PL"/>
        </w:rPr>
      </w:pPr>
      <w:r w:rsidRPr="00960393">
        <w:rPr>
          <w:rFonts w:ascii="Times New Roman" w:eastAsia="Times New Roman" w:hAnsi="Times New Roman"/>
          <w:sz w:val="24"/>
          <w:szCs w:val="24"/>
          <w:lang w:eastAsia="pl-PL"/>
        </w:rPr>
        <w:t>Charakterystyczne w funkcjonowaniu osób doznających przemocy w rodzinie są zaburzenia emocjonalne – osoby te popadają w depresję, odczuwają niepokój, w sposób niekontrolowany wybuchają płaczem lub śmieją się, stają się agresywne. Ze względu na ciągłe życie w strachu przed osobą stosującą przemoc, trudno im podjąć racjonale zachowania. Długotrwałe doznawanie przemocy sprawia, że zatracają zdolność realnej oceny</w:t>
      </w:r>
      <w:r w:rsidR="00B14AEF">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lastRenderedPageBreak/>
        <w:t>własnej sytuacji i gro</w:t>
      </w:r>
      <w:r w:rsidR="00B14AEF">
        <w:rPr>
          <w:rFonts w:ascii="Times New Roman" w:eastAsia="Times New Roman" w:hAnsi="Times New Roman"/>
          <w:sz w:val="24"/>
          <w:szCs w:val="24"/>
          <w:lang w:eastAsia="pl-PL"/>
        </w:rPr>
        <w:t>żącego im niebezpieczeństwa.</w:t>
      </w:r>
      <w:r w:rsidR="00B14AEF">
        <w:rPr>
          <w:rStyle w:val="Odwoanieprzypisudolnego"/>
          <w:rFonts w:ascii="Times New Roman" w:eastAsia="Times New Roman" w:hAnsi="Times New Roman"/>
          <w:sz w:val="24"/>
          <w:szCs w:val="24"/>
          <w:lang w:eastAsia="pl-PL"/>
        </w:rPr>
        <w:footnoteReference w:id="23"/>
      </w:r>
      <w:r w:rsidR="00B14AEF">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 xml:space="preserve">Kilku-, a często kilkunastoletnie doświadczanie permanentnego zagrożenia, w dodatku ze strony osoby bliskiej, od której oczekuje się wsparcia, miłości, szacunku – sprawia, że osoba doznająca przemocy stopniowo traci zdolność do samoobrony. Często nie jest w stanie dostrzec niebezpieczeństwa oraz spustoszeń w swojej psychice.  Stąd nie powinno dziwić to, że osoby doznające przemocy często wycofują swoje skargi na osobę stosującą przemoc, nie chcą jej ukarania, zmieniają zeznania, czasem (wraz z osobą stosującą przemoc) oskarżają </w:t>
      </w:r>
      <w:r w:rsidR="00B14AEF">
        <w:rPr>
          <w:rFonts w:ascii="Times New Roman" w:eastAsia="Times New Roman" w:hAnsi="Times New Roman"/>
          <w:sz w:val="24"/>
          <w:szCs w:val="24"/>
          <w:lang w:eastAsia="pl-PL"/>
        </w:rPr>
        <w:t>„</w:t>
      </w:r>
      <w:r w:rsidRPr="00960393">
        <w:rPr>
          <w:rFonts w:ascii="Times New Roman" w:eastAsia="Times New Roman" w:hAnsi="Times New Roman"/>
          <w:sz w:val="24"/>
          <w:szCs w:val="24"/>
          <w:lang w:eastAsia="pl-PL"/>
        </w:rPr>
        <w:t>pomagaczy</w:t>
      </w:r>
      <w:r w:rsidR="00B14AEF">
        <w:rPr>
          <w:rFonts w:ascii="Times New Roman" w:eastAsia="Times New Roman" w:hAnsi="Times New Roman"/>
          <w:sz w:val="24"/>
          <w:szCs w:val="24"/>
          <w:lang w:eastAsia="pl-PL"/>
        </w:rPr>
        <w:t>”</w:t>
      </w:r>
      <w:r w:rsidRPr="00960393">
        <w:rPr>
          <w:rFonts w:ascii="Times New Roman" w:eastAsia="Times New Roman" w:hAnsi="Times New Roman"/>
          <w:sz w:val="24"/>
          <w:szCs w:val="24"/>
          <w:lang w:eastAsia="pl-PL"/>
        </w:rPr>
        <w:t xml:space="preserve"> o przekroczenie uprawnień – sprawiają wrażeni</w:t>
      </w:r>
      <w:r w:rsidR="00B14AEF">
        <w:rPr>
          <w:rFonts w:ascii="Times New Roman" w:eastAsia="Times New Roman" w:hAnsi="Times New Roman"/>
          <w:sz w:val="24"/>
          <w:szCs w:val="24"/>
          <w:lang w:eastAsia="pl-PL"/>
        </w:rPr>
        <w:t>e, że nie wiedzą, czego chcą.</w:t>
      </w:r>
      <w:r w:rsidR="00B14AEF">
        <w:rPr>
          <w:rStyle w:val="Odwoanieprzypisudolnego"/>
          <w:rFonts w:ascii="Times New Roman" w:eastAsia="Times New Roman" w:hAnsi="Times New Roman"/>
          <w:sz w:val="24"/>
          <w:szCs w:val="24"/>
          <w:lang w:eastAsia="pl-PL"/>
        </w:rPr>
        <w:footnoteReference w:id="24"/>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t xml:space="preserve">                    </w:t>
      </w:r>
      <w:r w:rsidRPr="00960393">
        <w:rPr>
          <w:rFonts w:ascii="Times New Roman" w:eastAsia="Times New Roman" w:hAnsi="Times New Roman"/>
          <w:sz w:val="24"/>
          <w:szCs w:val="24"/>
          <w:lang w:eastAsia="pl-PL"/>
        </w:rPr>
        <w:t>W sytuacji osób doznających przemocy w rodzinie ogro</w:t>
      </w:r>
      <w:r w:rsidR="00B14AEF">
        <w:rPr>
          <w:rFonts w:ascii="Times New Roman" w:eastAsia="Times New Roman" w:hAnsi="Times New Roman"/>
          <w:sz w:val="24"/>
          <w:szCs w:val="24"/>
          <w:lang w:eastAsia="pl-PL"/>
        </w:rPr>
        <w:t xml:space="preserve">mną rolę odgrywają następujące </w:t>
      </w:r>
      <w:r w:rsidRPr="00960393">
        <w:rPr>
          <w:rFonts w:ascii="Times New Roman" w:eastAsia="Times New Roman" w:hAnsi="Times New Roman"/>
          <w:sz w:val="24"/>
          <w:szCs w:val="24"/>
          <w:lang w:eastAsia="pl-PL"/>
        </w:rPr>
        <w:t xml:space="preserve">zjawiska:  </w:t>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t xml:space="preserve">                    </w:t>
      </w:r>
      <w:r w:rsidRPr="00960393">
        <w:rPr>
          <w:rFonts w:ascii="Times New Roman" w:eastAsia="Times New Roman" w:hAnsi="Times New Roman"/>
          <w:sz w:val="24"/>
          <w:szCs w:val="24"/>
          <w:lang w:eastAsia="pl-PL"/>
        </w:rPr>
        <w:t>• syndrom wyuczonej bezradności – osoba doznająca przemocy w rodzinie podejmuje szereg działań, które jej zdaniem mogą przynieść poprawę jej sytuacji (np. unikanie agresora, rozmowy o przemocy, wymuszanie przyrzeczenia zaprzestania przemocy, zagrożenie rozwodem, ukrycie się, przem</w:t>
      </w:r>
      <w:r w:rsidR="00B14AEF">
        <w:rPr>
          <w:rFonts w:ascii="Times New Roman" w:eastAsia="Times New Roman" w:hAnsi="Times New Roman"/>
          <w:sz w:val="24"/>
          <w:szCs w:val="24"/>
          <w:lang w:eastAsia="pl-PL"/>
        </w:rPr>
        <w:t>oc w odwecie, opuszczenie domu</w:t>
      </w:r>
      <w:r w:rsidR="00B14AEF">
        <w:rPr>
          <w:rStyle w:val="Odwoanieprzypisudolnego"/>
          <w:rFonts w:ascii="Times New Roman" w:eastAsia="Times New Roman" w:hAnsi="Times New Roman"/>
          <w:sz w:val="24"/>
          <w:szCs w:val="24"/>
          <w:lang w:eastAsia="pl-PL"/>
        </w:rPr>
        <w:footnoteReference w:id="25"/>
      </w:r>
      <w:r w:rsidRPr="00960393">
        <w:rPr>
          <w:rFonts w:ascii="Times New Roman" w:eastAsia="Times New Roman" w:hAnsi="Times New Roman"/>
          <w:sz w:val="24"/>
          <w:szCs w:val="24"/>
          <w:lang w:eastAsia="pl-PL"/>
        </w:rPr>
        <w:t>; jednak gdy próby samodzielnego poradzenia sobie z przemocą okazują się nieskuteczne, w osobie doznającej przemocy rodzi się przekonanie o bezskuteczności jakichkolwiek działań i w efekcie rezygnuje ona z aktywności służą</w:t>
      </w:r>
      <w:r w:rsidR="009B6A6D">
        <w:rPr>
          <w:rFonts w:ascii="Times New Roman" w:eastAsia="Times New Roman" w:hAnsi="Times New Roman"/>
          <w:sz w:val="24"/>
          <w:szCs w:val="24"/>
          <w:lang w:eastAsia="pl-PL"/>
        </w:rPr>
        <w:t>cej zmianie własnej sytuacji</w:t>
      </w:r>
      <w:r w:rsidR="009B6A6D">
        <w:rPr>
          <w:rStyle w:val="Odwoanieprzypisudolnego"/>
          <w:rFonts w:ascii="Times New Roman" w:eastAsia="Times New Roman" w:hAnsi="Times New Roman"/>
          <w:sz w:val="24"/>
          <w:szCs w:val="24"/>
          <w:lang w:eastAsia="pl-PL"/>
        </w:rPr>
        <w:footnoteReference w:id="26"/>
      </w:r>
      <w:r w:rsidR="009B6A6D">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 xml:space="preserve">                                                   • „pranie mózgu” – osoba stosująca przemoc wykorzystuje różne techniki „prania mózgu”, np. izoluje osobę doznającą przemocy od źródeł zewnętrznego wsparcia, zastrasza i wywołuje przygnębienie, stosuje naprzemiennie kary i nagrody, co utrudnia jednoznaczną ocenę jej postawy, demonstruje swoją wszechwładzę i wszechmoc; w konsekwencji w osobie doznającej przemocy wytwarza się zniekształcony obraz siebie – spostrzega ona siebie jako osobę głupią, niewydolną, złą, ma poczucie winy i odpowiedzialności za przemoc, przeżywa silny lęk, czasem podejmuje działania autodestru</w:t>
      </w:r>
      <w:r w:rsidR="009B6A6D">
        <w:rPr>
          <w:rFonts w:ascii="Times New Roman" w:eastAsia="Times New Roman" w:hAnsi="Times New Roman"/>
          <w:sz w:val="24"/>
          <w:szCs w:val="24"/>
          <w:lang w:eastAsia="pl-PL"/>
        </w:rPr>
        <w:t>kcyjne;</w:t>
      </w:r>
      <w:r w:rsidR="009B6A6D">
        <w:rPr>
          <w:rStyle w:val="Odwoanieprzypisudolnego"/>
          <w:rFonts w:ascii="Times New Roman" w:eastAsia="Times New Roman" w:hAnsi="Times New Roman"/>
          <w:sz w:val="24"/>
          <w:szCs w:val="24"/>
          <w:lang w:eastAsia="pl-PL"/>
        </w:rPr>
        <w:footnoteReference w:id="27"/>
      </w:r>
      <w:r w:rsidRPr="00960393">
        <w:rPr>
          <w:rFonts w:ascii="Times New Roman" w:eastAsia="Times New Roman" w:hAnsi="Times New Roman"/>
          <w:sz w:val="24"/>
          <w:szCs w:val="24"/>
          <w:lang w:eastAsia="pl-PL"/>
        </w:rPr>
        <w:t xml:space="preserve">  </w:t>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t xml:space="preserve">                  </w:t>
      </w:r>
      <w:r w:rsidRPr="00960393">
        <w:rPr>
          <w:rFonts w:ascii="Times New Roman" w:eastAsia="Times New Roman" w:hAnsi="Times New Roman"/>
          <w:sz w:val="24"/>
          <w:szCs w:val="24"/>
          <w:lang w:eastAsia="pl-PL"/>
        </w:rPr>
        <w:t xml:space="preserve">• zespół stresu pourazowego (PTSD) – są to zaburzenia psychiczne, u podstaw których leży silne doświadczenie zagrożenia swojego zdrowia i/lub życia; przeżywanie tego urazu powraca w snach, wspomnieniach, sytuacjach podobnych; osobie cierpiącej na PTSD towarzyszy odrętwienie emocjonalne, poczucie wyobcowania, sama ma skłonność do izolowania się, unika wszystkiego, co może przypominać przeżyty wstrząs; osoby te są nadmiernie pobudzone, przewrażliwione, mają skłonność do niekontrolowanych wybuchów </w:t>
      </w:r>
      <w:r w:rsidR="009B6A6D">
        <w:rPr>
          <w:rFonts w:ascii="Times New Roman" w:eastAsia="Times New Roman" w:hAnsi="Times New Roman"/>
          <w:sz w:val="24"/>
          <w:szCs w:val="24"/>
          <w:lang w:eastAsia="pl-PL"/>
        </w:rPr>
        <w:t>złości, odczuwają lęk;</w:t>
      </w:r>
      <w:r w:rsidR="009B6A6D">
        <w:rPr>
          <w:rStyle w:val="Odwoanieprzypisudolnego"/>
          <w:rFonts w:ascii="Times New Roman" w:eastAsia="Times New Roman" w:hAnsi="Times New Roman"/>
          <w:sz w:val="24"/>
          <w:szCs w:val="24"/>
          <w:lang w:eastAsia="pl-PL"/>
        </w:rPr>
        <w:footnoteReference w:id="28"/>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t xml:space="preserve">                    </w:t>
      </w:r>
      <w:r w:rsidRPr="00960393">
        <w:rPr>
          <w:rFonts w:ascii="Times New Roman" w:eastAsia="Times New Roman" w:hAnsi="Times New Roman"/>
          <w:sz w:val="24"/>
          <w:szCs w:val="24"/>
          <w:lang w:eastAsia="pl-PL"/>
        </w:rPr>
        <w:t xml:space="preserve">• efekt „psychologicznej pułapki” – pojawia się w sytuacji, gdy człowiek podejmuje działania, angażuje się w realizację swojego celu, jednak jego wysiłki nie przynoszą pożądanego </w:t>
      </w:r>
      <w:r w:rsidRPr="00960393">
        <w:rPr>
          <w:rFonts w:ascii="Times New Roman" w:eastAsia="Times New Roman" w:hAnsi="Times New Roman"/>
          <w:sz w:val="24"/>
          <w:szCs w:val="24"/>
          <w:lang w:eastAsia="pl-PL"/>
        </w:rPr>
        <w:lastRenderedPageBreak/>
        <w:t xml:space="preserve">rezultatu – poniesione koszty nie przynoszą efektów; jeśli taki człowiek dojdzie do przekonania, że już zbyt wiele zainwestował, aby zrezygnować z celu, wtedy kontynuuje lub zwiększa swoje zaangażowanie w tę samą strategię działania; wynika to z przyjęcia przez niego całkowitej odpowiedzialności za powodzenie działań w sytuacji, kiedy ich efekt zależy nie tylko od niego; osoba doznająca przemocy w rodzinie jest przekonana, że zbyt wiele </w:t>
      </w:r>
      <w:r w:rsidR="00A97299">
        <w:rPr>
          <w:rFonts w:ascii="Times New Roman" w:eastAsia="Times New Roman" w:hAnsi="Times New Roman"/>
          <w:sz w:val="24"/>
          <w:szCs w:val="24"/>
          <w:lang w:eastAsia="pl-PL"/>
        </w:rPr>
        <w:br/>
      </w:r>
      <w:r w:rsidRPr="00960393">
        <w:rPr>
          <w:rFonts w:ascii="Times New Roman" w:eastAsia="Times New Roman" w:hAnsi="Times New Roman"/>
          <w:sz w:val="24"/>
          <w:szCs w:val="24"/>
          <w:lang w:eastAsia="pl-PL"/>
        </w:rPr>
        <w:t>i nieodwracalnie zainwestowała w stworzenie, a następnie utrzymanie związku (o którym ma przekonanie, że był jej samodzielnym wyborem), ab</w:t>
      </w:r>
      <w:r w:rsidR="009B6A6D">
        <w:rPr>
          <w:rFonts w:ascii="Times New Roman" w:eastAsia="Times New Roman" w:hAnsi="Times New Roman"/>
          <w:sz w:val="24"/>
          <w:szCs w:val="24"/>
          <w:lang w:eastAsia="pl-PL"/>
        </w:rPr>
        <w:t>y mogła go tak łatwo porzucić;</w:t>
      </w:r>
      <w:r w:rsidR="009B6A6D">
        <w:rPr>
          <w:rStyle w:val="Odwoanieprzypisudolnego"/>
          <w:rFonts w:ascii="Times New Roman" w:eastAsia="Times New Roman" w:hAnsi="Times New Roman"/>
          <w:sz w:val="24"/>
          <w:szCs w:val="24"/>
          <w:lang w:eastAsia="pl-PL"/>
        </w:rPr>
        <w:footnoteReference w:id="29"/>
      </w:r>
      <w:r w:rsidRPr="00960393">
        <w:rPr>
          <w:rFonts w:ascii="Times New Roman" w:eastAsia="Times New Roman" w:hAnsi="Times New Roman"/>
          <w:sz w:val="24"/>
          <w:szCs w:val="24"/>
          <w:lang w:eastAsia="pl-PL"/>
        </w:rPr>
        <w:t xml:space="preserve">  </w:t>
      </w:r>
      <w:r w:rsidR="00ED30B8">
        <w:rPr>
          <w:rFonts w:ascii="Times New Roman" w:eastAsia="Times New Roman" w:hAnsi="Times New Roman"/>
          <w:sz w:val="24"/>
          <w:szCs w:val="24"/>
          <w:lang w:eastAsia="pl-PL"/>
        </w:rPr>
        <w:tab/>
        <w:t xml:space="preserve">                    </w:t>
      </w:r>
      <w:r w:rsidRPr="00960393">
        <w:rPr>
          <w:rFonts w:ascii="Times New Roman" w:eastAsia="Times New Roman" w:hAnsi="Times New Roman"/>
          <w:sz w:val="24"/>
          <w:szCs w:val="24"/>
          <w:lang w:eastAsia="pl-PL"/>
        </w:rPr>
        <w:t>• wytworzenie się więzi traumatycznej – długotrwałe przebywanie w krzywdzącym związku, opartym na dużej przewadze jednej ze stron, powoduje rozwój mechanizmów czerpania przyjemności z tego układu przez obydwie strony; ma to swoje wytłumaczenie w tzw. syndromie sztokholmskim, w którym zagrożenie życia ofiary jest realne, życie ofiary całkowicie zależy od agresora, podobnie jak rozwój sytuacji – ze względu na izolację od świata zewnętrznego; w takich warunkach prawdopodobnie następuje identyfikacja ofiary ze światem agresora, ofiara zmienia sposó</w:t>
      </w:r>
      <w:r w:rsidR="009B6A6D">
        <w:rPr>
          <w:rFonts w:ascii="Times New Roman" w:eastAsia="Times New Roman" w:hAnsi="Times New Roman"/>
          <w:sz w:val="24"/>
          <w:szCs w:val="24"/>
          <w:lang w:eastAsia="pl-PL"/>
        </w:rPr>
        <w:t>b postrzegania agresora.</w:t>
      </w:r>
      <w:r w:rsidR="009B6A6D">
        <w:rPr>
          <w:rStyle w:val="Odwoanieprzypisudolnego"/>
          <w:rFonts w:ascii="Times New Roman" w:eastAsia="Times New Roman" w:hAnsi="Times New Roman"/>
          <w:sz w:val="24"/>
          <w:szCs w:val="24"/>
          <w:lang w:eastAsia="pl-PL"/>
        </w:rPr>
        <w:footnoteReference w:id="30"/>
      </w:r>
    </w:p>
    <w:p w:rsidR="009B6A6D" w:rsidRDefault="009B6A6D" w:rsidP="005A5681">
      <w:pPr>
        <w:numPr>
          <w:ilvl w:val="0"/>
          <w:numId w:val="3"/>
        </w:numPr>
        <w:jc w:val="both"/>
        <w:rPr>
          <w:rFonts w:ascii="Times New Roman" w:hAnsi="Times New Roman"/>
          <w:b/>
          <w:sz w:val="28"/>
          <w:szCs w:val="28"/>
        </w:rPr>
      </w:pPr>
      <w:r>
        <w:rPr>
          <w:rFonts w:ascii="Times New Roman" w:hAnsi="Times New Roman"/>
          <w:b/>
          <w:sz w:val="28"/>
          <w:szCs w:val="28"/>
        </w:rPr>
        <w:t>Charakterystyka osoby do</w:t>
      </w:r>
      <w:r w:rsidR="00A97299">
        <w:rPr>
          <w:rFonts w:ascii="Times New Roman" w:hAnsi="Times New Roman"/>
          <w:b/>
          <w:sz w:val="28"/>
          <w:szCs w:val="28"/>
        </w:rPr>
        <w:t xml:space="preserve">konującej </w:t>
      </w:r>
      <w:r>
        <w:rPr>
          <w:rFonts w:ascii="Times New Roman" w:hAnsi="Times New Roman"/>
          <w:b/>
          <w:sz w:val="28"/>
          <w:szCs w:val="28"/>
        </w:rPr>
        <w:t xml:space="preserve"> przemocy w rodzinie</w:t>
      </w:r>
    </w:p>
    <w:p w:rsidR="00BA68A0" w:rsidRDefault="00960393" w:rsidP="00A97299">
      <w:pPr>
        <w:ind w:firstLine="360"/>
        <w:jc w:val="both"/>
        <w:rPr>
          <w:rFonts w:ascii="Times New Roman" w:eastAsia="Times New Roman" w:hAnsi="Times New Roman"/>
          <w:sz w:val="24"/>
          <w:szCs w:val="24"/>
          <w:lang w:eastAsia="pl-PL"/>
        </w:rPr>
      </w:pPr>
      <w:r w:rsidRPr="00960393">
        <w:rPr>
          <w:rFonts w:ascii="Times New Roman" w:eastAsia="Times New Roman" w:hAnsi="Times New Roman"/>
          <w:sz w:val="24"/>
          <w:szCs w:val="24"/>
          <w:lang w:eastAsia="pl-PL"/>
        </w:rPr>
        <w:t xml:space="preserve">Stosowanie przemocy wobec członka/ów swojej rodziny nie oznacza, iż jest to cecha osobowości danej osoby – to sposób uczestniczenia w sytuacjach, które rozpoznawane są jako przemoc w rodzinie. Sposób, u którego podłoża leży silne przekonanie osoby stosującej przemoc o tym, że ma prawo tak się zachowywać, ale także sposób, który pozwala jej osiągnąć własne cele, zrealizować potrzeby (sposób skuteczny, przynoszący korzyści, a więc taki, </w:t>
      </w:r>
      <w:r w:rsidR="009B6A6D">
        <w:rPr>
          <w:rFonts w:ascii="Times New Roman" w:eastAsia="Times New Roman" w:hAnsi="Times New Roman"/>
          <w:sz w:val="24"/>
          <w:szCs w:val="24"/>
          <w:lang w:eastAsia="pl-PL"/>
        </w:rPr>
        <w:t>z którego trudno zrezygnować).</w:t>
      </w:r>
      <w:r w:rsidR="009B6A6D">
        <w:rPr>
          <w:rStyle w:val="Odwoanieprzypisudolnego"/>
          <w:rFonts w:ascii="Times New Roman" w:eastAsia="Times New Roman" w:hAnsi="Times New Roman"/>
          <w:sz w:val="24"/>
          <w:szCs w:val="24"/>
          <w:lang w:eastAsia="pl-PL"/>
        </w:rPr>
        <w:footnoteReference w:id="31"/>
      </w:r>
      <w:r w:rsidR="009B6A6D">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Przemoc stanowi dla osoby ją stosującej źródło wzmocnień, daje jej poczucie posiadania władzy i przewagi nad innymi ludźmi. Ci inni, ze względu na doznawaną przemoc, podporządkowują się żądaniom osoby stosującej przemoc, starają się spełniać jej oczekiwania. W związku z tym przemoc przynosi osobie ją stosującej nagrody w postaci sprawowania władzy i kontroli, całkowitego podporządkowani</w:t>
      </w:r>
      <w:r w:rsidR="009B6A6D">
        <w:rPr>
          <w:rFonts w:ascii="Times New Roman" w:eastAsia="Times New Roman" w:hAnsi="Times New Roman"/>
          <w:sz w:val="24"/>
          <w:szCs w:val="24"/>
          <w:lang w:eastAsia="pl-PL"/>
        </w:rPr>
        <w:t>a osób doznających przemocy.</w:t>
      </w:r>
      <w:r w:rsidR="009B6A6D">
        <w:rPr>
          <w:rStyle w:val="Odwoanieprzypisudolnego"/>
          <w:rFonts w:ascii="Times New Roman" w:eastAsia="Times New Roman" w:hAnsi="Times New Roman"/>
          <w:sz w:val="24"/>
          <w:szCs w:val="24"/>
          <w:lang w:eastAsia="pl-PL"/>
        </w:rPr>
        <w:footnoteReference w:id="32"/>
      </w:r>
      <w:r w:rsidR="009B6A6D">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 xml:space="preserve">Agresja stwarza osobie stosującej przemoc sytuacyjne złudzenie własnej mocy, a strach osoby doznającej przemocy daje jej poczucie kontroli nad sytuacją </w:t>
      </w:r>
      <w:r w:rsidR="00A97299">
        <w:rPr>
          <w:rFonts w:ascii="Times New Roman" w:eastAsia="Times New Roman" w:hAnsi="Times New Roman"/>
          <w:sz w:val="24"/>
          <w:szCs w:val="24"/>
          <w:lang w:eastAsia="pl-PL"/>
        </w:rPr>
        <w:br/>
      </w:r>
      <w:r w:rsidRPr="00960393">
        <w:rPr>
          <w:rFonts w:ascii="Times New Roman" w:eastAsia="Times New Roman" w:hAnsi="Times New Roman"/>
          <w:sz w:val="24"/>
          <w:szCs w:val="24"/>
          <w:lang w:eastAsia="pl-PL"/>
        </w:rPr>
        <w:t xml:space="preserve">i drugą osobą. Uzyskiwanie takiej przemocowej kontroli na ogół wynika z nieumiejętności osoby stosującej przemoc zbudowania poczucia własnej ważności i znaczenia </w:t>
      </w:r>
      <w:r w:rsidR="00A97299">
        <w:rPr>
          <w:rFonts w:ascii="Times New Roman" w:eastAsia="Times New Roman" w:hAnsi="Times New Roman"/>
          <w:sz w:val="24"/>
          <w:szCs w:val="24"/>
          <w:lang w:eastAsia="pl-PL"/>
        </w:rPr>
        <w:br/>
      </w:r>
      <w:r w:rsidRPr="00960393">
        <w:rPr>
          <w:rFonts w:ascii="Times New Roman" w:eastAsia="Times New Roman" w:hAnsi="Times New Roman"/>
          <w:sz w:val="24"/>
          <w:szCs w:val="24"/>
          <w:lang w:eastAsia="pl-PL"/>
        </w:rPr>
        <w:t>w nieagresywny sposób – sięga ona zatem po jego sub</w:t>
      </w:r>
      <w:r w:rsidR="009B6A6D">
        <w:rPr>
          <w:rFonts w:ascii="Times New Roman" w:eastAsia="Times New Roman" w:hAnsi="Times New Roman"/>
          <w:sz w:val="24"/>
          <w:szCs w:val="24"/>
          <w:lang w:eastAsia="pl-PL"/>
        </w:rPr>
        <w:t>stytut, czyli budzenie lęku.</w:t>
      </w:r>
      <w:r w:rsidR="009B6A6D">
        <w:rPr>
          <w:rStyle w:val="Odwoanieprzypisudolnego"/>
          <w:rFonts w:ascii="Times New Roman" w:eastAsia="Times New Roman" w:hAnsi="Times New Roman"/>
          <w:sz w:val="24"/>
          <w:szCs w:val="24"/>
          <w:lang w:eastAsia="pl-PL"/>
        </w:rPr>
        <w:footnoteReference w:id="33"/>
      </w:r>
      <w:r w:rsidR="009B6A6D">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 xml:space="preserve">Wiele osób stosujących przemoc w rodzinie zdaje sobie sprawę z niewłaściwości swojego zachowania – stąd starają się ukrywać akty przemocy. Potrafią znaleźć logiczne wyjaśnienia swojego postępowania – zwykle uzasadniając je działaniem w imię sprawiedliwości, troską </w:t>
      </w:r>
      <w:r w:rsidR="00A97299">
        <w:rPr>
          <w:rFonts w:ascii="Times New Roman" w:eastAsia="Times New Roman" w:hAnsi="Times New Roman"/>
          <w:sz w:val="24"/>
          <w:szCs w:val="24"/>
          <w:lang w:eastAsia="pl-PL"/>
        </w:rPr>
        <w:br/>
      </w:r>
      <w:r w:rsidRPr="00960393">
        <w:rPr>
          <w:rFonts w:ascii="Times New Roman" w:eastAsia="Times New Roman" w:hAnsi="Times New Roman"/>
          <w:sz w:val="24"/>
          <w:szCs w:val="24"/>
          <w:lang w:eastAsia="pl-PL"/>
        </w:rPr>
        <w:lastRenderedPageBreak/>
        <w:t>o innych, dobrym wychowaniem itp. W tym kontekście są przekonani o słus</w:t>
      </w:r>
      <w:r w:rsidR="009B6A6D">
        <w:rPr>
          <w:rFonts w:ascii="Times New Roman" w:eastAsia="Times New Roman" w:hAnsi="Times New Roman"/>
          <w:sz w:val="24"/>
          <w:szCs w:val="24"/>
          <w:lang w:eastAsia="pl-PL"/>
        </w:rPr>
        <w:t>zności zachowań przemocowych.</w:t>
      </w:r>
      <w:r w:rsidR="009B6A6D">
        <w:rPr>
          <w:rStyle w:val="Odwoanieprzypisudolnego"/>
          <w:rFonts w:ascii="Times New Roman" w:eastAsia="Times New Roman" w:hAnsi="Times New Roman"/>
          <w:sz w:val="24"/>
          <w:szCs w:val="24"/>
          <w:lang w:eastAsia="pl-PL"/>
        </w:rPr>
        <w:footnoteReference w:id="34"/>
      </w:r>
      <w:r w:rsidRPr="00960393">
        <w:rPr>
          <w:rFonts w:ascii="Times New Roman" w:eastAsia="Times New Roman" w:hAnsi="Times New Roman"/>
          <w:sz w:val="24"/>
          <w:szCs w:val="24"/>
          <w:lang w:eastAsia="pl-PL"/>
        </w:rPr>
        <w:t xml:space="preserve"> Osoba stosująca przemoc w rodzinie, tak jak większość ludzi, pragnie być częścią społeczności, dba zatem o swój wizerunek w oczach otoczenia społecznego. Boi się negatywnych opinii o sobie, w związku z czym dla sąsiadów, znajomych, personelu sklepu </w:t>
      </w:r>
      <w:r w:rsidR="00A97299">
        <w:rPr>
          <w:rFonts w:ascii="Times New Roman" w:eastAsia="Times New Roman" w:hAnsi="Times New Roman"/>
          <w:sz w:val="24"/>
          <w:szCs w:val="24"/>
          <w:lang w:eastAsia="pl-PL"/>
        </w:rPr>
        <w:br/>
      </w:r>
      <w:r w:rsidRPr="00960393">
        <w:rPr>
          <w:rFonts w:ascii="Times New Roman" w:eastAsia="Times New Roman" w:hAnsi="Times New Roman"/>
          <w:sz w:val="24"/>
          <w:szCs w:val="24"/>
          <w:lang w:eastAsia="pl-PL"/>
        </w:rPr>
        <w:t>i innych placówek jest z reguły uprzejma, grzeczna, a nawet pomocna. Uszczelnia możliwości wydostania się na zewnątrz informacji o sytuacji domowej. W przeciwnym razie naraża się na przykre konsekwencje, jak potępienie, odrzucenie społeczne, pogarda, chęć odwetu. Osoba stosująca przemoc stara się więc uchr</w:t>
      </w:r>
      <w:r w:rsidR="009B6A6D">
        <w:rPr>
          <w:rFonts w:ascii="Times New Roman" w:eastAsia="Times New Roman" w:hAnsi="Times New Roman"/>
          <w:sz w:val="24"/>
          <w:szCs w:val="24"/>
          <w:lang w:eastAsia="pl-PL"/>
        </w:rPr>
        <w:t>onić przed wyrzutami sumienia.</w:t>
      </w:r>
      <w:r w:rsidR="009B6A6D">
        <w:rPr>
          <w:rStyle w:val="Odwoanieprzypisudolnego"/>
          <w:rFonts w:ascii="Times New Roman" w:eastAsia="Times New Roman" w:hAnsi="Times New Roman"/>
          <w:sz w:val="24"/>
          <w:szCs w:val="24"/>
          <w:lang w:eastAsia="pl-PL"/>
        </w:rPr>
        <w:footnoteReference w:id="35"/>
      </w:r>
      <w:r w:rsidRPr="00960393">
        <w:rPr>
          <w:rFonts w:ascii="Times New Roman" w:eastAsia="Times New Roman" w:hAnsi="Times New Roman"/>
          <w:sz w:val="24"/>
          <w:szCs w:val="24"/>
          <w:lang w:eastAsia="pl-PL"/>
        </w:rPr>
        <w:t xml:space="preserve"> Osoby stosujące przemoc odczuwają lęk i poczucie winy (np. przed popełnieniem czynu zabronionego przez prawo) z powodu swojego przemocowego zachowania – stąd w ich postępowaniu manipulacja. By zredukować doznawany lęk i poczucie winy, wyeliminować wyrzuty sumienia, włączają mechanizmy obronne: używają strategii tłumaczących – najpierw sobie, </w:t>
      </w:r>
      <w:r w:rsidR="00A97299">
        <w:rPr>
          <w:rFonts w:ascii="Times New Roman" w:eastAsia="Times New Roman" w:hAnsi="Times New Roman"/>
          <w:sz w:val="24"/>
          <w:szCs w:val="24"/>
          <w:lang w:eastAsia="pl-PL"/>
        </w:rPr>
        <w:br/>
      </w:r>
      <w:r w:rsidRPr="00960393">
        <w:rPr>
          <w:rFonts w:ascii="Times New Roman" w:eastAsia="Times New Roman" w:hAnsi="Times New Roman"/>
          <w:sz w:val="24"/>
          <w:szCs w:val="24"/>
          <w:lang w:eastAsia="pl-PL"/>
        </w:rPr>
        <w:t>a później również otoczeniu – s</w:t>
      </w:r>
      <w:r w:rsidR="009B6A6D">
        <w:rPr>
          <w:rFonts w:ascii="Times New Roman" w:eastAsia="Times New Roman" w:hAnsi="Times New Roman"/>
          <w:sz w:val="24"/>
          <w:szCs w:val="24"/>
          <w:lang w:eastAsia="pl-PL"/>
        </w:rPr>
        <w:t>tosowaną przez siebie przemoc.</w:t>
      </w:r>
      <w:r w:rsidR="009B6A6D">
        <w:rPr>
          <w:rStyle w:val="Odwoanieprzypisudolnego"/>
          <w:rFonts w:ascii="Times New Roman" w:eastAsia="Times New Roman" w:hAnsi="Times New Roman"/>
          <w:sz w:val="24"/>
          <w:szCs w:val="24"/>
          <w:lang w:eastAsia="pl-PL"/>
        </w:rPr>
        <w:footnoteReference w:id="36"/>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Pr="00960393">
        <w:rPr>
          <w:rFonts w:ascii="Times New Roman" w:eastAsia="Times New Roman" w:hAnsi="Times New Roman"/>
          <w:sz w:val="24"/>
          <w:szCs w:val="24"/>
          <w:lang w:eastAsia="pl-PL"/>
        </w:rPr>
        <w:t>Celem działania tych mechanizmów jest ochrona przed złym samopoczuciem. Jednak stałe ich stosowanie odcina osobę stosują</w:t>
      </w:r>
      <w:r w:rsidR="009B6A6D">
        <w:rPr>
          <w:rFonts w:ascii="Times New Roman" w:eastAsia="Times New Roman" w:hAnsi="Times New Roman"/>
          <w:sz w:val="24"/>
          <w:szCs w:val="24"/>
          <w:lang w:eastAsia="pl-PL"/>
        </w:rPr>
        <w:t>cą przemoc od rzeczywistości.</w:t>
      </w:r>
      <w:r w:rsidR="009B6A6D">
        <w:rPr>
          <w:rStyle w:val="Odwoanieprzypisudolnego"/>
          <w:rFonts w:ascii="Times New Roman" w:eastAsia="Times New Roman" w:hAnsi="Times New Roman"/>
          <w:sz w:val="24"/>
          <w:szCs w:val="24"/>
          <w:lang w:eastAsia="pl-PL"/>
        </w:rPr>
        <w:footnoteReference w:id="37"/>
      </w:r>
      <w:r w:rsidRPr="00960393">
        <w:rPr>
          <w:rFonts w:ascii="Times New Roman" w:eastAsia="Times New Roman" w:hAnsi="Times New Roman"/>
          <w:sz w:val="24"/>
          <w:szCs w:val="24"/>
          <w:lang w:eastAsia="pl-PL"/>
        </w:rPr>
        <w:t xml:space="preserve"> </w:t>
      </w:r>
      <w:r w:rsidR="00ED30B8">
        <w:rPr>
          <w:rFonts w:ascii="Times New Roman" w:eastAsia="Times New Roman" w:hAnsi="Times New Roman"/>
          <w:sz w:val="24"/>
          <w:szCs w:val="24"/>
          <w:lang w:eastAsia="pl-PL"/>
        </w:rPr>
        <w:t xml:space="preserve">             </w:t>
      </w:r>
      <w:r w:rsidRPr="009B6A6D">
        <w:rPr>
          <w:rFonts w:ascii="Times New Roman" w:eastAsia="Times New Roman" w:hAnsi="Times New Roman"/>
          <w:sz w:val="24"/>
          <w:szCs w:val="24"/>
          <w:u w:val="single"/>
          <w:lang w:eastAsia="pl-PL"/>
        </w:rPr>
        <w:t>Kw</w:t>
      </w:r>
      <w:r w:rsidR="009B6A6D" w:rsidRPr="009B6A6D">
        <w:rPr>
          <w:rFonts w:ascii="Times New Roman" w:eastAsia="Times New Roman" w:hAnsi="Times New Roman"/>
          <w:sz w:val="24"/>
          <w:szCs w:val="24"/>
          <w:u w:val="single"/>
          <w:lang w:eastAsia="pl-PL"/>
        </w:rPr>
        <w:t>estionowanie odpowiedzialności:</w:t>
      </w:r>
      <w:r w:rsidR="009B6A6D">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Osoba stosująca przemoc tłumaczy, iż za przemoc odpowiedzialne są siły zewnętrzne, którym uległa, nad którymi nie zapanowała. Podaje także, iż był to wypadek – działanie przypadkowe, niezamierzone</w:t>
      </w:r>
      <w:r w:rsidR="009B6A6D">
        <w:rPr>
          <w:rFonts w:ascii="Times New Roman" w:eastAsia="Times New Roman" w:hAnsi="Times New Roman"/>
          <w:sz w:val="24"/>
          <w:szCs w:val="24"/>
          <w:lang w:eastAsia="pl-PL"/>
        </w:rPr>
        <w:t>.</w:t>
      </w:r>
      <w:r w:rsidRPr="00960393">
        <w:rPr>
          <w:rFonts w:ascii="Times New Roman" w:eastAsia="Times New Roman" w:hAnsi="Times New Roman"/>
          <w:sz w:val="24"/>
          <w:szCs w:val="24"/>
          <w:lang w:eastAsia="pl-PL"/>
        </w:rPr>
        <w:t xml:space="preserve">  </w:t>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t xml:space="preserve">                    </w:t>
      </w:r>
      <w:r w:rsidRPr="009B6A6D">
        <w:rPr>
          <w:rFonts w:ascii="Times New Roman" w:eastAsia="Times New Roman" w:hAnsi="Times New Roman"/>
          <w:sz w:val="24"/>
          <w:szCs w:val="24"/>
          <w:u w:val="single"/>
          <w:lang w:eastAsia="pl-PL"/>
        </w:rPr>
        <w:t>Kwestionowanie szkody</w:t>
      </w:r>
      <w:r w:rsidR="009B6A6D">
        <w:rPr>
          <w:rFonts w:ascii="Times New Roman" w:eastAsia="Times New Roman" w:hAnsi="Times New Roman"/>
          <w:sz w:val="24"/>
          <w:szCs w:val="24"/>
          <w:u w:val="single"/>
          <w:lang w:eastAsia="pl-PL"/>
        </w:rPr>
        <w:t>:</w:t>
      </w:r>
      <w:r w:rsidRPr="00960393">
        <w:rPr>
          <w:rFonts w:ascii="Times New Roman" w:eastAsia="Times New Roman" w:hAnsi="Times New Roman"/>
          <w:sz w:val="24"/>
          <w:szCs w:val="24"/>
          <w:lang w:eastAsia="pl-PL"/>
        </w:rPr>
        <w:t xml:space="preserve">  Osoba stosująca przemoc umniejsza ciężar i znaczenie szkód, które wyrządziła („nic wielkiego się nie stało”, „to tylko popchnięcie” itp.).  </w:t>
      </w:r>
      <w:r w:rsidR="00ED30B8">
        <w:rPr>
          <w:rFonts w:ascii="Times New Roman" w:eastAsia="Times New Roman" w:hAnsi="Times New Roman"/>
          <w:sz w:val="24"/>
          <w:szCs w:val="24"/>
          <w:lang w:eastAsia="pl-PL"/>
        </w:rPr>
        <w:tab/>
        <w:t xml:space="preserve">                   </w:t>
      </w:r>
      <w:r w:rsidRPr="009B6A6D">
        <w:rPr>
          <w:rFonts w:ascii="Times New Roman" w:eastAsia="Times New Roman" w:hAnsi="Times New Roman"/>
          <w:sz w:val="24"/>
          <w:szCs w:val="24"/>
          <w:u w:val="single"/>
          <w:lang w:eastAsia="pl-PL"/>
        </w:rPr>
        <w:t>Kwestionowanie osoby doznającej przemocy</w:t>
      </w:r>
      <w:r w:rsidR="009B6A6D">
        <w:rPr>
          <w:rFonts w:ascii="Times New Roman" w:eastAsia="Times New Roman" w:hAnsi="Times New Roman"/>
          <w:sz w:val="24"/>
          <w:szCs w:val="24"/>
          <w:u w:val="single"/>
          <w:lang w:eastAsia="pl-PL"/>
        </w:rPr>
        <w:t>:</w:t>
      </w:r>
      <w:r w:rsidRPr="00960393">
        <w:rPr>
          <w:rFonts w:ascii="Times New Roman" w:eastAsia="Times New Roman" w:hAnsi="Times New Roman"/>
          <w:sz w:val="24"/>
          <w:szCs w:val="24"/>
          <w:lang w:eastAsia="pl-PL"/>
        </w:rPr>
        <w:t xml:space="preserve">  Osoba stosująca przemoc przedstawia swoje przemocowe zachowanie jako akt słusznej zemsty lub kary. W jej mniemaniu osoba doznająca przemocy nie jest więc ofiarą, ale osobą, która zasłużyła na ukaranie.  </w:t>
      </w:r>
      <w:r w:rsidR="00ED30B8">
        <w:rPr>
          <w:rFonts w:ascii="Times New Roman" w:eastAsia="Times New Roman" w:hAnsi="Times New Roman"/>
          <w:sz w:val="24"/>
          <w:szCs w:val="24"/>
          <w:lang w:eastAsia="pl-PL"/>
        </w:rPr>
        <w:tab/>
        <w:t xml:space="preserve">                 </w:t>
      </w:r>
      <w:r w:rsidRPr="009B6A6D">
        <w:rPr>
          <w:rFonts w:ascii="Times New Roman" w:eastAsia="Times New Roman" w:hAnsi="Times New Roman"/>
          <w:sz w:val="24"/>
          <w:szCs w:val="24"/>
          <w:u w:val="single"/>
          <w:lang w:eastAsia="pl-PL"/>
        </w:rPr>
        <w:t>Potępianie potępiających</w:t>
      </w:r>
      <w:r w:rsidR="009B6A6D">
        <w:rPr>
          <w:rFonts w:ascii="Times New Roman" w:eastAsia="Times New Roman" w:hAnsi="Times New Roman"/>
          <w:sz w:val="24"/>
          <w:szCs w:val="24"/>
          <w:u w:val="single"/>
          <w:lang w:eastAsia="pl-PL"/>
        </w:rPr>
        <w:t>:</w:t>
      </w:r>
      <w:r w:rsidR="00BA68A0">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 xml:space="preserve">Osoba stosująca przemoc, swoim zachowaniem (np. prowokującym do użycia wobec niej siły i przymusu), odwraca uwagę od swojego czynu i kieruje ją na postępowanie tych, którzy mogą go ocenić, potępić, osądzić (np. zarzuca im brutalność, przekroczenie kompetencji).  </w:t>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00ED30B8">
        <w:rPr>
          <w:rFonts w:ascii="Times New Roman" w:eastAsia="Times New Roman" w:hAnsi="Times New Roman"/>
          <w:sz w:val="24"/>
          <w:szCs w:val="24"/>
          <w:lang w:eastAsia="pl-PL"/>
        </w:rPr>
        <w:tab/>
      </w:r>
      <w:r w:rsidRPr="00960393">
        <w:rPr>
          <w:rFonts w:ascii="Times New Roman" w:eastAsia="Times New Roman" w:hAnsi="Times New Roman"/>
          <w:sz w:val="24"/>
          <w:szCs w:val="24"/>
          <w:lang w:eastAsia="pl-PL"/>
        </w:rPr>
        <w:t xml:space="preserve"> </w:t>
      </w:r>
      <w:r w:rsidRPr="009B6A6D">
        <w:rPr>
          <w:rFonts w:ascii="Times New Roman" w:eastAsia="Times New Roman" w:hAnsi="Times New Roman"/>
          <w:sz w:val="24"/>
          <w:szCs w:val="24"/>
          <w:u w:val="single"/>
          <w:lang w:eastAsia="pl-PL"/>
        </w:rPr>
        <w:t>Odwoływanie się do wyższych racji</w:t>
      </w:r>
      <w:r w:rsidR="00BA68A0">
        <w:rPr>
          <w:rFonts w:ascii="Times New Roman" w:eastAsia="Times New Roman" w:hAnsi="Times New Roman"/>
          <w:sz w:val="24"/>
          <w:szCs w:val="24"/>
          <w:u w:val="single"/>
          <w:lang w:eastAsia="pl-PL"/>
        </w:rPr>
        <w:t>:</w:t>
      </w:r>
      <w:r w:rsidR="00BA68A0">
        <w:rPr>
          <w:rFonts w:ascii="Times New Roman" w:eastAsia="Times New Roman" w:hAnsi="Times New Roman"/>
          <w:sz w:val="24"/>
          <w:szCs w:val="24"/>
          <w:lang w:eastAsia="pl-PL"/>
        </w:rPr>
        <w:t xml:space="preserve"> </w:t>
      </w:r>
      <w:r w:rsidRPr="00960393">
        <w:rPr>
          <w:rFonts w:ascii="Times New Roman" w:eastAsia="Times New Roman" w:hAnsi="Times New Roman"/>
          <w:sz w:val="24"/>
          <w:szCs w:val="24"/>
          <w:lang w:eastAsia="pl-PL"/>
        </w:rPr>
        <w:t xml:space="preserve">Osoba stosująca przemoc przedstawia swój przemocowy czyn jako konieczny ze względu na niekwestionowane wyższe racje (np. bije zapobiegawczo, stosuje metody wychowawcze, </w:t>
      </w:r>
      <w:r w:rsidR="00BA68A0">
        <w:rPr>
          <w:rFonts w:ascii="Times New Roman" w:eastAsia="Times New Roman" w:hAnsi="Times New Roman"/>
          <w:sz w:val="24"/>
          <w:szCs w:val="24"/>
          <w:lang w:eastAsia="pl-PL"/>
        </w:rPr>
        <w:t>ratuje swój honor).</w:t>
      </w:r>
      <w:r w:rsidR="00BA68A0">
        <w:rPr>
          <w:rStyle w:val="Odwoanieprzypisudolnego"/>
          <w:rFonts w:ascii="Times New Roman" w:eastAsia="Times New Roman" w:hAnsi="Times New Roman"/>
          <w:sz w:val="24"/>
          <w:szCs w:val="24"/>
          <w:lang w:eastAsia="pl-PL"/>
        </w:rPr>
        <w:footnoteReference w:id="38"/>
      </w:r>
      <w:r w:rsidRPr="00960393">
        <w:rPr>
          <w:rFonts w:ascii="Times New Roman" w:eastAsia="Times New Roman" w:hAnsi="Times New Roman"/>
          <w:sz w:val="24"/>
          <w:szCs w:val="24"/>
          <w:lang w:eastAsia="pl-PL"/>
        </w:rPr>
        <w:t xml:space="preserve">   </w:t>
      </w:r>
    </w:p>
    <w:p w:rsidR="00134F41" w:rsidRPr="00960393" w:rsidRDefault="00134F41" w:rsidP="00A97299">
      <w:pPr>
        <w:ind w:firstLine="360"/>
        <w:jc w:val="both"/>
        <w:rPr>
          <w:rFonts w:ascii="Times New Roman" w:eastAsia="Times New Roman" w:hAnsi="Times New Roman"/>
          <w:sz w:val="24"/>
          <w:szCs w:val="24"/>
          <w:lang w:eastAsia="pl-PL"/>
        </w:rPr>
      </w:pPr>
    </w:p>
    <w:p w:rsidR="00C6458D" w:rsidRPr="005A6395" w:rsidRDefault="00C6458D" w:rsidP="005A5681">
      <w:pPr>
        <w:numPr>
          <w:ilvl w:val="0"/>
          <w:numId w:val="10"/>
        </w:numPr>
        <w:jc w:val="both"/>
        <w:rPr>
          <w:rFonts w:ascii="Times New Roman" w:hAnsi="Times New Roman"/>
          <w:b/>
          <w:sz w:val="24"/>
          <w:szCs w:val="24"/>
        </w:rPr>
      </w:pPr>
      <w:r w:rsidRPr="005A6395">
        <w:rPr>
          <w:rFonts w:ascii="Times New Roman" w:hAnsi="Times New Roman"/>
          <w:b/>
          <w:sz w:val="28"/>
          <w:szCs w:val="28"/>
        </w:rPr>
        <w:lastRenderedPageBreak/>
        <w:t>Obowiązki organów administracji rządowej i samorządowej                      w przeciwdziałaniu przemocy  w rodzinie</w:t>
      </w:r>
    </w:p>
    <w:p w:rsidR="00C6458D" w:rsidRPr="00C6458D" w:rsidRDefault="00C6458D" w:rsidP="005A5681">
      <w:pPr>
        <w:autoSpaceDE w:val="0"/>
        <w:autoSpaceDN w:val="0"/>
        <w:adjustRightInd w:val="0"/>
        <w:spacing w:after="0"/>
        <w:jc w:val="both"/>
        <w:rPr>
          <w:rFonts w:ascii="Times New Roman" w:hAnsi="Times New Roman"/>
          <w:sz w:val="24"/>
          <w:szCs w:val="24"/>
        </w:rPr>
      </w:pPr>
      <w:r w:rsidRPr="00C6458D">
        <w:rPr>
          <w:rFonts w:ascii="Times New Roman" w:hAnsi="Times New Roman"/>
          <w:sz w:val="24"/>
          <w:szCs w:val="24"/>
        </w:rPr>
        <w:t xml:space="preserve">Zgodnie z art. 6 </w:t>
      </w:r>
      <w:r>
        <w:rPr>
          <w:rFonts w:ascii="Times New Roman" w:hAnsi="Times New Roman"/>
          <w:sz w:val="24"/>
          <w:szCs w:val="24"/>
        </w:rPr>
        <w:t>pkt.</w:t>
      </w:r>
      <w:r w:rsidR="00BB24F2">
        <w:rPr>
          <w:rFonts w:ascii="Times New Roman" w:hAnsi="Times New Roman"/>
          <w:sz w:val="24"/>
          <w:szCs w:val="24"/>
        </w:rPr>
        <w:t xml:space="preserve"> 2,</w:t>
      </w:r>
      <w:r>
        <w:rPr>
          <w:rFonts w:ascii="Times New Roman" w:hAnsi="Times New Roman"/>
          <w:sz w:val="24"/>
          <w:szCs w:val="24"/>
        </w:rPr>
        <w:t xml:space="preserve">3,4 </w:t>
      </w:r>
      <w:r w:rsidRPr="00C6458D">
        <w:rPr>
          <w:rFonts w:ascii="Times New Roman" w:hAnsi="Times New Roman"/>
          <w:sz w:val="24"/>
          <w:szCs w:val="24"/>
        </w:rPr>
        <w:t xml:space="preserve">ustawy o przeciwdziałaniu przemocy w rodzinie zadania przeciwdziałania przemocy w rodzinie są realizowane przez organy administracji rządowej </w:t>
      </w:r>
      <w:r>
        <w:rPr>
          <w:rFonts w:ascii="Times New Roman" w:hAnsi="Times New Roman"/>
          <w:sz w:val="24"/>
          <w:szCs w:val="24"/>
        </w:rPr>
        <w:t xml:space="preserve">           </w:t>
      </w:r>
      <w:r w:rsidRPr="00C6458D">
        <w:rPr>
          <w:rFonts w:ascii="Times New Roman" w:hAnsi="Times New Roman"/>
          <w:sz w:val="24"/>
          <w:szCs w:val="24"/>
        </w:rPr>
        <w:t>i jednostki samorządu terytorialnego.</w:t>
      </w:r>
    </w:p>
    <w:p w:rsidR="00BB24F2" w:rsidRPr="00BB24F2" w:rsidRDefault="00BB24F2" w:rsidP="00BB24F2">
      <w:pPr>
        <w:rPr>
          <w:rFonts w:ascii="Times New Roman" w:eastAsia="Times New Roman" w:hAnsi="Times New Roman"/>
          <w:sz w:val="24"/>
          <w:szCs w:val="24"/>
          <w:lang w:eastAsia="pl-PL"/>
        </w:rPr>
      </w:pPr>
      <w:r>
        <w:rPr>
          <w:rFonts w:ascii="Times New Roman" w:hAnsi="Times New Roman"/>
          <w:sz w:val="24"/>
          <w:szCs w:val="24"/>
        </w:rPr>
        <w:t xml:space="preserve">Art. 6 pkt. 2 </w:t>
      </w:r>
      <w:r w:rsidRPr="00BB24F2">
        <w:rPr>
          <w:rFonts w:ascii="Times New Roman" w:eastAsia="Times New Roman" w:hAnsi="Times New Roman"/>
          <w:sz w:val="24"/>
          <w:szCs w:val="24"/>
          <w:lang w:eastAsia="pl-PL"/>
        </w:rPr>
        <w:t>Do zadań własnych gminy należy w szczególności tworzenie gminnego systemu przeciwdziałania przemocy w rodzinie, w tym:</w:t>
      </w:r>
    </w:p>
    <w:p w:rsidR="00BB24F2" w:rsidRPr="00BB24F2" w:rsidRDefault="00BB24F2" w:rsidP="00BB24F2">
      <w:pPr>
        <w:spacing w:after="0"/>
        <w:rPr>
          <w:rFonts w:ascii="Times New Roman" w:eastAsia="Times New Roman" w:hAnsi="Times New Roman"/>
          <w:sz w:val="24"/>
          <w:szCs w:val="24"/>
          <w:lang w:eastAsia="pl-PL"/>
        </w:rPr>
      </w:pPr>
      <w:r w:rsidRPr="00BB24F2">
        <w:rPr>
          <w:rFonts w:ascii="Times New Roman" w:eastAsia="Times New Roman" w:hAnsi="Times New Roman"/>
          <w:sz w:val="24"/>
          <w:szCs w:val="24"/>
          <w:lang w:eastAsia="pl-PL"/>
        </w:rPr>
        <w:t>1) opracowanie i realizacja gminnego programu przeciwdziałania przemocy w rodzinie oraz ochrony ofiar przemocy w rodzinie;</w:t>
      </w:r>
    </w:p>
    <w:p w:rsidR="00BB24F2" w:rsidRPr="00BB24F2" w:rsidRDefault="00BB24F2" w:rsidP="00BB24F2">
      <w:pPr>
        <w:spacing w:after="0"/>
        <w:rPr>
          <w:rFonts w:ascii="Times New Roman" w:eastAsia="Times New Roman" w:hAnsi="Times New Roman"/>
          <w:sz w:val="24"/>
          <w:szCs w:val="24"/>
          <w:lang w:eastAsia="pl-PL"/>
        </w:rPr>
      </w:pPr>
      <w:r w:rsidRPr="00BB24F2">
        <w:rPr>
          <w:rFonts w:ascii="Times New Roman" w:eastAsia="Times New Roman" w:hAnsi="Times New Roman"/>
          <w:sz w:val="24"/>
          <w:szCs w:val="24"/>
          <w:lang w:eastAsia="pl-PL"/>
        </w:rPr>
        <w:t xml:space="preserve">2) prowadzenie poradnictwa i interwencji w zakresie przeciwdziałania przemocy w rodzinie w szczególności poprzez działania edukacyjne służące wzmocnieniu opiekuńczych </w:t>
      </w:r>
      <w:r>
        <w:rPr>
          <w:rFonts w:ascii="Times New Roman" w:eastAsia="Times New Roman" w:hAnsi="Times New Roman"/>
          <w:sz w:val="24"/>
          <w:szCs w:val="24"/>
          <w:lang w:eastAsia="pl-PL"/>
        </w:rPr>
        <w:br/>
      </w:r>
      <w:r w:rsidRPr="00BB24F2">
        <w:rPr>
          <w:rFonts w:ascii="Times New Roman" w:eastAsia="Times New Roman" w:hAnsi="Times New Roman"/>
          <w:sz w:val="24"/>
          <w:szCs w:val="24"/>
          <w:lang w:eastAsia="pl-PL"/>
        </w:rPr>
        <w:t>i wychowawczych kompetencji rodziców w rodzinach zagrożonych przemocą w rodzinie;</w:t>
      </w:r>
    </w:p>
    <w:p w:rsidR="00BB24F2" w:rsidRPr="00BB24F2" w:rsidRDefault="00BB24F2" w:rsidP="00BB24F2">
      <w:pPr>
        <w:spacing w:after="0"/>
        <w:rPr>
          <w:rFonts w:ascii="Times New Roman" w:eastAsia="Times New Roman" w:hAnsi="Times New Roman"/>
          <w:sz w:val="24"/>
          <w:szCs w:val="24"/>
          <w:lang w:eastAsia="pl-PL"/>
        </w:rPr>
      </w:pPr>
      <w:r w:rsidRPr="00BB24F2">
        <w:rPr>
          <w:rFonts w:ascii="Times New Roman" w:eastAsia="Times New Roman" w:hAnsi="Times New Roman"/>
          <w:sz w:val="24"/>
          <w:szCs w:val="24"/>
          <w:lang w:eastAsia="pl-PL"/>
        </w:rPr>
        <w:t>3) zapewnienie osobom dotkniętym przemocą w rodzinie miejsc w ośrodkach wsparcia;</w:t>
      </w:r>
    </w:p>
    <w:p w:rsidR="00BB24F2" w:rsidRPr="00BB24F2" w:rsidRDefault="00BB24F2" w:rsidP="00BB24F2">
      <w:pPr>
        <w:spacing w:after="0"/>
        <w:rPr>
          <w:rFonts w:ascii="Times New Roman" w:eastAsia="Times New Roman" w:hAnsi="Times New Roman"/>
          <w:sz w:val="24"/>
          <w:szCs w:val="24"/>
          <w:lang w:eastAsia="pl-PL"/>
        </w:rPr>
      </w:pPr>
      <w:r w:rsidRPr="00BB24F2">
        <w:rPr>
          <w:rFonts w:ascii="Times New Roman" w:eastAsia="Times New Roman" w:hAnsi="Times New Roman"/>
          <w:sz w:val="24"/>
          <w:szCs w:val="24"/>
          <w:lang w:eastAsia="pl-PL"/>
        </w:rPr>
        <w:t>4) tworzenie zespołów interdyscyplinarnych.</w:t>
      </w:r>
    </w:p>
    <w:p w:rsidR="00BB24F2" w:rsidRDefault="00BB24F2" w:rsidP="005A5681">
      <w:pPr>
        <w:autoSpaceDE w:val="0"/>
        <w:autoSpaceDN w:val="0"/>
        <w:adjustRightInd w:val="0"/>
        <w:spacing w:after="0"/>
        <w:jc w:val="both"/>
        <w:rPr>
          <w:rFonts w:ascii="Times New Roman" w:hAnsi="Times New Roman"/>
          <w:sz w:val="24"/>
          <w:szCs w:val="24"/>
        </w:rPr>
      </w:pP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rPr>
        <w:t>A</w:t>
      </w:r>
      <w:r w:rsidRPr="00C6458D">
        <w:rPr>
          <w:rFonts w:ascii="Times New Roman" w:hAnsi="Times New Roman"/>
          <w:sz w:val="24"/>
          <w:szCs w:val="24"/>
        </w:rPr>
        <w:t xml:space="preserve">rt.6 pkt. 3 </w:t>
      </w:r>
      <w:r w:rsidRPr="00C6458D">
        <w:rPr>
          <w:rFonts w:ascii="Times New Roman" w:hAnsi="Times New Roman"/>
          <w:sz w:val="24"/>
          <w:szCs w:val="24"/>
          <w:lang w:eastAsia="pl-PL"/>
        </w:rPr>
        <w:t>Do zadań własnych powiatu należy w szczególności:</w:t>
      </w: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r w:rsidRPr="00C6458D">
        <w:rPr>
          <w:rFonts w:ascii="Times New Roman" w:hAnsi="Times New Roman"/>
          <w:sz w:val="24"/>
          <w:szCs w:val="24"/>
          <w:lang w:eastAsia="pl-PL"/>
        </w:rPr>
        <w:t>1) opracowanie i realizacja powiatowego programu przeciwdziałania przemocy w rodzinie oraz ochrony ofiar przemocy w rodzinie,</w:t>
      </w: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r w:rsidRPr="00C6458D">
        <w:rPr>
          <w:rFonts w:ascii="Times New Roman" w:hAnsi="Times New Roman"/>
          <w:sz w:val="24"/>
          <w:szCs w:val="24"/>
          <w:lang w:eastAsia="pl-PL"/>
        </w:rPr>
        <w:t>2) opracowanie i realizacja programów służących działaniom profilaktycznym</w:t>
      </w:r>
      <w:r>
        <w:rPr>
          <w:rFonts w:ascii="Times New Roman" w:hAnsi="Times New Roman"/>
          <w:sz w:val="24"/>
          <w:szCs w:val="24"/>
          <w:lang w:eastAsia="pl-PL"/>
        </w:rPr>
        <w:t xml:space="preserve"> </w:t>
      </w:r>
      <w:r w:rsidRPr="00C6458D">
        <w:rPr>
          <w:rFonts w:ascii="Times New Roman" w:hAnsi="Times New Roman"/>
          <w:sz w:val="24"/>
          <w:szCs w:val="24"/>
          <w:lang w:eastAsia="pl-PL"/>
        </w:rPr>
        <w:t>mającym na celu udzielenie specjalistycznej pomocy, zwłaszcza w zakresie</w:t>
      </w:r>
      <w:r>
        <w:rPr>
          <w:rFonts w:ascii="Times New Roman" w:hAnsi="Times New Roman"/>
          <w:sz w:val="24"/>
          <w:szCs w:val="24"/>
          <w:lang w:eastAsia="pl-PL"/>
        </w:rPr>
        <w:t xml:space="preserve"> </w:t>
      </w:r>
      <w:r w:rsidRPr="00C6458D">
        <w:rPr>
          <w:rFonts w:ascii="Times New Roman" w:hAnsi="Times New Roman"/>
          <w:sz w:val="24"/>
          <w:szCs w:val="24"/>
          <w:lang w:eastAsia="pl-PL"/>
        </w:rPr>
        <w:t>promowania i wdrożenia prawidłowych metod wychowawczych w stosunku</w:t>
      </w:r>
      <w:r>
        <w:rPr>
          <w:rFonts w:ascii="Times New Roman" w:hAnsi="Times New Roman"/>
          <w:sz w:val="24"/>
          <w:szCs w:val="24"/>
          <w:lang w:eastAsia="pl-PL"/>
        </w:rPr>
        <w:t xml:space="preserve"> </w:t>
      </w:r>
      <w:r w:rsidRPr="00C6458D">
        <w:rPr>
          <w:rFonts w:ascii="Times New Roman" w:hAnsi="Times New Roman"/>
          <w:sz w:val="24"/>
          <w:szCs w:val="24"/>
          <w:lang w:eastAsia="pl-PL"/>
        </w:rPr>
        <w:t>do dzieci w rodzinach zagrożonych przemocą</w:t>
      </w:r>
      <w:r>
        <w:rPr>
          <w:rFonts w:ascii="Times New Roman" w:hAnsi="Times New Roman"/>
          <w:sz w:val="24"/>
          <w:szCs w:val="24"/>
          <w:lang w:eastAsia="pl-PL"/>
        </w:rPr>
        <w:t xml:space="preserve"> w rodzinie,</w:t>
      </w: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r w:rsidRPr="00C6458D">
        <w:rPr>
          <w:rFonts w:ascii="Times New Roman" w:hAnsi="Times New Roman"/>
          <w:sz w:val="24"/>
          <w:szCs w:val="24"/>
          <w:lang w:eastAsia="pl-PL"/>
        </w:rPr>
        <w:t>3) zapewnienie osobom dotkniętym przemocą w rodzinie miejsc w ośrodkach</w:t>
      </w:r>
      <w:r>
        <w:rPr>
          <w:rFonts w:ascii="Times New Roman" w:hAnsi="Times New Roman"/>
          <w:sz w:val="24"/>
          <w:szCs w:val="24"/>
          <w:lang w:eastAsia="pl-PL"/>
        </w:rPr>
        <w:t xml:space="preserve"> wsparcia,</w:t>
      </w:r>
    </w:p>
    <w:p w:rsidR="00C6458D" w:rsidRDefault="00C6458D" w:rsidP="005A5681">
      <w:pPr>
        <w:autoSpaceDE w:val="0"/>
        <w:autoSpaceDN w:val="0"/>
        <w:adjustRightInd w:val="0"/>
        <w:spacing w:after="0"/>
        <w:jc w:val="both"/>
        <w:rPr>
          <w:rFonts w:ascii="Times New Roman" w:hAnsi="Times New Roman"/>
          <w:sz w:val="24"/>
          <w:szCs w:val="24"/>
          <w:lang w:eastAsia="pl-PL"/>
        </w:rPr>
      </w:pPr>
      <w:r w:rsidRPr="00C6458D">
        <w:rPr>
          <w:rFonts w:ascii="Times New Roman" w:hAnsi="Times New Roman"/>
          <w:sz w:val="24"/>
          <w:szCs w:val="24"/>
          <w:lang w:eastAsia="pl-PL"/>
        </w:rPr>
        <w:t>4) zapewnienie osobom dotkniętym przemocą w rodzinie miejsc w ośrodkach</w:t>
      </w:r>
      <w:r>
        <w:rPr>
          <w:rFonts w:ascii="Times New Roman" w:hAnsi="Times New Roman"/>
          <w:sz w:val="24"/>
          <w:szCs w:val="24"/>
          <w:lang w:eastAsia="pl-PL"/>
        </w:rPr>
        <w:t xml:space="preserve"> </w:t>
      </w:r>
      <w:r w:rsidRPr="00C6458D">
        <w:rPr>
          <w:rFonts w:ascii="Times New Roman" w:hAnsi="Times New Roman"/>
          <w:sz w:val="24"/>
          <w:szCs w:val="24"/>
          <w:lang w:eastAsia="pl-PL"/>
        </w:rPr>
        <w:t>interwencji kryzysowej.</w:t>
      </w: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Art.6 pkt.4</w:t>
      </w:r>
      <w:r w:rsidRPr="00C6458D">
        <w:rPr>
          <w:rFonts w:ascii="Times New Roman" w:hAnsi="Times New Roman"/>
          <w:sz w:val="24"/>
          <w:szCs w:val="24"/>
          <w:lang w:eastAsia="pl-PL"/>
        </w:rPr>
        <w:t xml:space="preserve"> Do zadań z zakresu administracji rządowej realizowanych przez powiat należy </w:t>
      </w:r>
      <w:r>
        <w:rPr>
          <w:rFonts w:ascii="Times New Roman" w:hAnsi="Times New Roman"/>
          <w:sz w:val="24"/>
          <w:szCs w:val="24"/>
          <w:lang w:eastAsia="pl-PL"/>
        </w:rPr>
        <w:t xml:space="preserve">                           </w:t>
      </w:r>
      <w:r w:rsidRPr="00C6458D">
        <w:rPr>
          <w:rFonts w:ascii="Times New Roman" w:hAnsi="Times New Roman"/>
          <w:sz w:val="24"/>
          <w:szCs w:val="24"/>
          <w:lang w:eastAsia="pl-PL"/>
        </w:rPr>
        <w:t>w</w:t>
      </w:r>
      <w:r>
        <w:rPr>
          <w:rFonts w:ascii="Times New Roman" w:hAnsi="Times New Roman"/>
          <w:sz w:val="24"/>
          <w:szCs w:val="24"/>
          <w:lang w:eastAsia="pl-PL"/>
        </w:rPr>
        <w:t xml:space="preserve"> </w:t>
      </w:r>
      <w:r w:rsidRPr="00C6458D">
        <w:rPr>
          <w:rFonts w:ascii="Times New Roman" w:hAnsi="Times New Roman"/>
          <w:sz w:val="24"/>
          <w:szCs w:val="24"/>
          <w:lang w:eastAsia="pl-PL"/>
        </w:rPr>
        <w:t>szczególności:</w:t>
      </w:r>
    </w:p>
    <w:p w:rsidR="00C6458D" w:rsidRPr="00C6458D" w:rsidRDefault="00C6458D" w:rsidP="005A5681">
      <w:pPr>
        <w:autoSpaceDE w:val="0"/>
        <w:autoSpaceDN w:val="0"/>
        <w:adjustRightInd w:val="0"/>
        <w:spacing w:after="0"/>
        <w:jc w:val="both"/>
        <w:rPr>
          <w:rFonts w:ascii="Times New Roman" w:hAnsi="Times New Roman"/>
          <w:sz w:val="24"/>
          <w:szCs w:val="24"/>
          <w:lang w:eastAsia="pl-PL"/>
        </w:rPr>
      </w:pPr>
      <w:r w:rsidRPr="00C6458D">
        <w:rPr>
          <w:rFonts w:ascii="Times New Roman" w:hAnsi="Times New Roman"/>
          <w:sz w:val="24"/>
          <w:szCs w:val="24"/>
          <w:lang w:eastAsia="pl-PL"/>
        </w:rPr>
        <w:t>1) tworzenie i prowadzenie specjalistycznych ośrodków wsparcia dla ofiar</w:t>
      </w:r>
      <w:r>
        <w:rPr>
          <w:rFonts w:ascii="Times New Roman" w:hAnsi="Times New Roman"/>
          <w:sz w:val="24"/>
          <w:szCs w:val="24"/>
          <w:lang w:eastAsia="pl-PL"/>
        </w:rPr>
        <w:t xml:space="preserve"> </w:t>
      </w:r>
      <w:r w:rsidRPr="00C6458D">
        <w:rPr>
          <w:rFonts w:ascii="Times New Roman" w:hAnsi="Times New Roman"/>
          <w:sz w:val="24"/>
          <w:szCs w:val="24"/>
          <w:lang w:eastAsia="pl-PL"/>
        </w:rPr>
        <w:t xml:space="preserve">przemocy </w:t>
      </w:r>
      <w:r>
        <w:rPr>
          <w:rFonts w:ascii="Times New Roman" w:hAnsi="Times New Roman"/>
          <w:sz w:val="24"/>
          <w:szCs w:val="24"/>
          <w:lang w:eastAsia="pl-PL"/>
        </w:rPr>
        <w:t xml:space="preserve">                     </w:t>
      </w:r>
      <w:r w:rsidRPr="00C6458D">
        <w:rPr>
          <w:rFonts w:ascii="Times New Roman" w:hAnsi="Times New Roman"/>
          <w:sz w:val="24"/>
          <w:szCs w:val="24"/>
          <w:lang w:eastAsia="pl-PL"/>
        </w:rPr>
        <w:t>w rodzinie;</w:t>
      </w:r>
    </w:p>
    <w:p w:rsidR="00BA68A0" w:rsidRDefault="00C6458D" w:rsidP="005A5681">
      <w:pPr>
        <w:autoSpaceDE w:val="0"/>
        <w:autoSpaceDN w:val="0"/>
        <w:adjustRightInd w:val="0"/>
        <w:spacing w:after="0"/>
        <w:jc w:val="both"/>
        <w:rPr>
          <w:rFonts w:ascii="Times New Roman" w:hAnsi="Times New Roman"/>
          <w:sz w:val="24"/>
          <w:szCs w:val="24"/>
          <w:lang w:eastAsia="pl-PL"/>
        </w:rPr>
      </w:pPr>
      <w:r w:rsidRPr="00C6458D">
        <w:rPr>
          <w:rFonts w:ascii="Times New Roman" w:hAnsi="Times New Roman"/>
          <w:sz w:val="24"/>
          <w:szCs w:val="24"/>
          <w:lang w:eastAsia="pl-PL"/>
        </w:rPr>
        <w:t>2) opracowywanie i realizacja programów oddziaływań korekcyjno</w:t>
      </w:r>
      <w:r>
        <w:rPr>
          <w:rFonts w:ascii="Times New Roman" w:hAnsi="Times New Roman"/>
          <w:sz w:val="24"/>
          <w:szCs w:val="24"/>
          <w:lang w:eastAsia="pl-PL"/>
        </w:rPr>
        <w:t xml:space="preserve"> - </w:t>
      </w:r>
      <w:r w:rsidRPr="00C6458D">
        <w:rPr>
          <w:rFonts w:ascii="Times New Roman" w:hAnsi="Times New Roman"/>
          <w:sz w:val="24"/>
          <w:szCs w:val="24"/>
          <w:lang w:eastAsia="pl-PL"/>
        </w:rPr>
        <w:t>edukacyjnych</w:t>
      </w:r>
      <w:r>
        <w:rPr>
          <w:rFonts w:ascii="Times New Roman" w:hAnsi="Times New Roman"/>
          <w:sz w:val="24"/>
          <w:szCs w:val="24"/>
          <w:lang w:eastAsia="pl-PL"/>
        </w:rPr>
        <w:t xml:space="preserve"> </w:t>
      </w:r>
      <w:r w:rsidRPr="00C6458D">
        <w:rPr>
          <w:rFonts w:ascii="Times New Roman" w:hAnsi="Times New Roman"/>
          <w:sz w:val="24"/>
          <w:szCs w:val="24"/>
          <w:lang w:eastAsia="pl-PL"/>
        </w:rPr>
        <w:t>dla osób stosujących przemoc w rodzinie.</w:t>
      </w:r>
    </w:p>
    <w:p w:rsidR="001F75CC" w:rsidRDefault="001F75CC" w:rsidP="005A5681">
      <w:pPr>
        <w:autoSpaceDE w:val="0"/>
        <w:autoSpaceDN w:val="0"/>
        <w:adjustRightInd w:val="0"/>
        <w:spacing w:after="0"/>
        <w:jc w:val="both"/>
        <w:rPr>
          <w:rFonts w:ascii="Times New Roman" w:hAnsi="Times New Roman"/>
          <w:sz w:val="24"/>
          <w:szCs w:val="24"/>
          <w:lang w:eastAsia="pl-PL"/>
        </w:rPr>
      </w:pPr>
    </w:p>
    <w:p w:rsidR="001F75CC" w:rsidRDefault="001F75CC" w:rsidP="005A5681">
      <w:pPr>
        <w:autoSpaceDE w:val="0"/>
        <w:autoSpaceDN w:val="0"/>
        <w:adjustRightInd w:val="0"/>
        <w:spacing w:after="0"/>
        <w:jc w:val="both"/>
        <w:rPr>
          <w:rFonts w:ascii="Times New Roman" w:hAnsi="Times New Roman"/>
          <w:sz w:val="24"/>
          <w:szCs w:val="24"/>
          <w:lang w:eastAsia="pl-PL"/>
        </w:rPr>
      </w:pPr>
    </w:p>
    <w:p w:rsidR="00F161B7" w:rsidRPr="00BB24F2" w:rsidRDefault="005A6395" w:rsidP="005A5681">
      <w:pPr>
        <w:numPr>
          <w:ilvl w:val="0"/>
          <w:numId w:val="10"/>
        </w:num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00C23A11">
        <w:rPr>
          <w:rFonts w:ascii="Times New Roman" w:hAnsi="Times New Roman"/>
          <w:b/>
          <w:sz w:val="28"/>
          <w:szCs w:val="28"/>
        </w:rPr>
        <w:t>Diagnoza pr</w:t>
      </w:r>
      <w:r w:rsidR="003F7E50">
        <w:rPr>
          <w:rFonts w:ascii="Times New Roman" w:hAnsi="Times New Roman"/>
          <w:b/>
          <w:sz w:val="28"/>
          <w:szCs w:val="28"/>
        </w:rPr>
        <w:t>oblemu przemocy w Powiecie P</w:t>
      </w:r>
      <w:r w:rsidR="00C23A11">
        <w:rPr>
          <w:rFonts w:ascii="Times New Roman" w:hAnsi="Times New Roman"/>
          <w:b/>
          <w:sz w:val="28"/>
          <w:szCs w:val="28"/>
        </w:rPr>
        <w:t>rzysuskim</w:t>
      </w:r>
    </w:p>
    <w:p w:rsidR="003C4BC1" w:rsidRPr="00C23A11" w:rsidRDefault="00113D27" w:rsidP="005A5681">
      <w:pPr>
        <w:ind w:firstLine="426"/>
        <w:jc w:val="both"/>
        <w:rPr>
          <w:rFonts w:ascii="Times New Roman" w:hAnsi="Times New Roman"/>
          <w:sz w:val="24"/>
          <w:szCs w:val="24"/>
        </w:rPr>
      </w:pPr>
      <w:r>
        <w:rPr>
          <w:rFonts w:ascii="Times New Roman" w:hAnsi="Times New Roman"/>
          <w:sz w:val="24"/>
          <w:szCs w:val="24"/>
        </w:rPr>
        <w:t>Powiat Przysuski leży w południowozachodniej części województwa mazowieckiego</w:t>
      </w:r>
      <w:r w:rsidR="002622E5">
        <w:rPr>
          <w:rFonts w:ascii="Times New Roman" w:hAnsi="Times New Roman"/>
          <w:sz w:val="24"/>
          <w:szCs w:val="24"/>
        </w:rPr>
        <w:t xml:space="preserve">, graniczy z województwem łódzkim (powiat opoczyński i tomaszowski), województwem świętokrzyskim (powiat konecki) oraz z powiatami: szydłowieckim, grójeckim, białobrzeskim i radomskim. </w:t>
      </w:r>
      <w:r w:rsidR="00207B0A">
        <w:rPr>
          <w:rFonts w:ascii="Times New Roman" w:hAnsi="Times New Roman"/>
          <w:sz w:val="24"/>
          <w:szCs w:val="24"/>
        </w:rPr>
        <w:t xml:space="preserve">Powiat liczy </w:t>
      </w:r>
      <w:r w:rsidR="00C07D3E">
        <w:rPr>
          <w:rFonts w:ascii="Times New Roman" w:hAnsi="Times New Roman"/>
          <w:sz w:val="24"/>
          <w:szCs w:val="24"/>
        </w:rPr>
        <w:t>41 455</w:t>
      </w:r>
      <w:r w:rsidR="00207B0A">
        <w:rPr>
          <w:rFonts w:ascii="Times New Roman" w:hAnsi="Times New Roman"/>
          <w:sz w:val="24"/>
          <w:szCs w:val="24"/>
        </w:rPr>
        <w:t xml:space="preserve"> mieszkańców i obejmuje obszar 801 km</w:t>
      </w:r>
      <w:r w:rsidR="00207B0A" w:rsidRPr="00850E3B">
        <w:rPr>
          <w:rFonts w:ascii="Times New Roman" w:hAnsi="Times New Roman"/>
          <w:color w:val="000000"/>
          <w:vertAlign w:val="superscript"/>
        </w:rPr>
        <w:t>2</w:t>
      </w:r>
      <w:r w:rsidR="00207B0A">
        <w:rPr>
          <w:rFonts w:ascii="Times New Roman" w:hAnsi="Times New Roman"/>
          <w:sz w:val="24"/>
          <w:szCs w:val="24"/>
        </w:rPr>
        <w:t xml:space="preserve">. </w:t>
      </w:r>
      <w:r w:rsidR="00C23A11">
        <w:rPr>
          <w:rFonts w:ascii="Times New Roman" w:hAnsi="Times New Roman"/>
          <w:sz w:val="24"/>
          <w:szCs w:val="24"/>
        </w:rPr>
        <w:lastRenderedPageBreak/>
        <w:t xml:space="preserve">Powiat Przysuski swoim zasięgiem obejmuje </w:t>
      </w:r>
      <w:r>
        <w:rPr>
          <w:rFonts w:ascii="Times New Roman" w:hAnsi="Times New Roman"/>
          <w:sz w:val="24"/>
          <w:szCs w:val="24"/>
        </w:rPr>
        <w:t>8</w:t>
      </w:r>
      <w:r w:rsidR="00C23A11">
        <w:rPr>
          <w:rFonts w:ascii="Times New Roman" w:hAnsi="Times New Roman"/>
          <w:sz w:val="24"/>
          <w:szCs w:val="24"/>
        </w:rPr>
        <w:t xml:space="preserve"> gmin: </w:t>
      </w:r>
      <w:r w:rsidR="00AA1103">
        <w:rPr>
          <w:rFonts w:ascii="Times New Roman" w:hAnsi="Times New Roman"/>
          <w:sz w:val="24"/>
          <w:szCs w:val="24"/>
        </w:rPr>
        <w:t>Borkowice</w:t>
      </w:r>
      <w:r>
        <w:rPr>
          <w:rFonts w:ascii="Times New Roman" w:hAnsi="Times New Roman"/>
          <w:sz w:val="24"/>
          <w:szCs w:val="24"/>
        </w:rPr>
        <w:t xml:space="preserve"> (gmina wiejska)</w:t>
      </w:r>
      <w:r w:rsidR="00AA1103">
        <w:rPr>
          <w:rFonts w:ascii="Times New Roman" w:hAnsi="Times New Roman"/>
          <w:sz w:val="24"/>
          <w:szCs w:val="24"/>
        </w:rPr>
        <w:t>, Klwów</w:t>
      </w:r>
      <w:r>
        <w:rPr>
          <w:rFonts w:ascii="Times New Roman" w:hAnsi="Times New Roman"/>
          <w:sz w:val="24"/>
          <w:szCs w:val="24"/>
        </w:rPr>
        <w:t xml:space="preserve"> (gmina wiejska)</w:t>
      </w:r>
      <w:r w:rsidR="00AA1103">
        <w:rPr>
          <w:rFonts w:ascii="Times New Roman" w:hAnsi="Times New Roman"/>
          <w:sz w:val="24"/>
          <w:szCs w:val="24"/>
        </w:rPr>
        <w:t>, Wieniawa</w:t>
      </w:r>
      <w:r>
        <w:rPr>
          <w:rFonts w:ascii="Times New Roman" w:hAnsi="Times New Roman"/>
          <w:sz w:val="24"/>
          <w:szCs w:val="24"/>
        </w:rPr>
        <w:t xml:space="preserve"> (gmina wiejska)</w:t>
      </w:r>
      <w:r w:rsidR="00AA1103">
        <w:rPr>
          <w:rFonts w:ascii="Times New Roman" w:hAnsi="Times New Roman"/>
          <w:sz w:val="24"/>
          <w:szCs w:val="24"/>
        </w:rPr>
        <w:t>, Odrzywół</w:t>
      </w:r>
      <w:r>
        <w:rPr>
          <w:rFonts w:ascii="Times New Roman" w:hAnsi="Times New Roman"/>
          <w:sz w:val="24"/>
          <w:szCs w:val="24"/>
        </w:rPr>
        <w:t xml:space="preserve"> (gmina wiejska),</w:t>
      </w:r>
      <w:r w:rsidR="00AA1103">
        <w:rPr>
          <w:rFonts w:ascii="Times New Roman" w:hAnsi="Times New Roman"/>
          <w:sz w:val="24"/>
          <w:szCs w:val="24"/>
        </w:rPr>
        <w:t xml:space="preserve"> Gielniów</w:t>
      </w:r>
      <w:r>
        <w:rPr>
          <w:rFonts w:ascii="Times New Roman" w:hAnsi="Times New Roman"/>
          <w:sz w:val="24"/>
          <w:szCs w:val="24"/>
        </w:rPr>
        <w:t xml:space="preserve"> (gmina wiejska)</w:t>
      </w:r>
      <w:r w:rsidR="00AA1103">
        <w:rPr>
          <w:rFonts w:ascii="Times New Roman" w:hAnsi="Times New Roman"/>
          <w:sz w:val="24"/>
          <w:szCs w:val="24"/>
        </w:rPr>
        <w:t>, Przysucha</w:t>
      </w:r>
      <w:r>
        <w:rPr>
          <w:rFonts w:ascii="Times New Roman" w:hAnsi="Times New Roman"/>
          <w:sz w:val="24"/>
          <w:szCs w:val="24"/>
        </w:rPr>
        <w:t xml:space="preserve"> (gmina miejsko – wiejska)</w:t>
      </w:r>
      <w:r w:rsidR="00AA1103">
        <w:rPr>
          <w:rFonts w:ascii="Times New Roman" w:hAnsi="Times New Roman"/>
          <w:sz w:val="24"/>
          <w:szCs w:val="24"/>
        </w:rPr>
        <w:t>, Potworów</w:t>
      </w:r>
      <w:r>
        <w:rPr>
          <w:rFonts w:ascii="Times New Roman" w:hAnsi="Times New Roman"/>
          <w:sz w:val="24"/>
          <w:szCs w:val="24"/>
        </w:rPr>
        <w:t xml:space="preserve"> (gmina wiejska)</w:t>
      </w:r>
      <w:r w:rsidR="00AA1103">
        <w:rPr>
          <w:rFonts w:ascii="Times New Roman" w:hAnsi="Times New Roman"/>
          <w:sz w:val="24"/>
          <w:szCs w:val="24"/>
        </w:rPr>
        <w:t>, Rusinów</w:t>
      </w:r>
      <w:r>
        <w:rPr>
          <w:rFonts w:ascii="Times New Roman" w:hAnsi="Times New Roman"/>
          <w:sz w:val="24"/>
          <w:szCs w:val="24"/>
        </w:rPr>
        <w:t xml:space="preserve"> (gmina wiejska)</w:t>
      </w:r>
      <w:r w:rsidR="00AA1103">
        <w:rPr>
          <w:rFonts w:ascii="Times New Roman" w:hAnsi="Times New Roman"/>
          <w:sz w:val="24"/>
          <w:szCs w:val="24"/>
        </w:rPr>
        <w:t xml:space="preserve">. </w:t>
      </w:r>
    </w:p>
    <w:p w:rsidR="00207B0A" w:rsidRDefault="00BA5B84" w:rsidP="005A5681">
      <w:pPr>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2466975" cy="29559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66975" cy="2955925"/>
                    </a:xfrm>
                    <a:prstGeom prst="rect">
                      <a:avLst/>
                    </a:prstGeom>
                    <a:noFill/>
                    <a:ln w="9525">
                      <a:noFill/>
                      <a:miter lim="800000"/>
                      <a:headEnd/>
                      <a:tailEnd/>
                    </a:ln>
                  </pic:spPr>
                </pic:pic>
              </a:graphicData>
            </a:graphic>
          </wp:inline>
        </w:drawing>
      </w:r>
    </w:p>
    <w:p w:rsidR="00A832E7" w:rsidRDefault="004B2726" w:rsidP="005A5681">
      <w:pPr>
        <w:ind w:firstLine="708"/>
        <w:jc w:val="both"/>
        <w:rPr>
          <w:rFonts w:ascii="Times New Roman" w:hAnsi="Times New Roman"/>
          <w:sz w:val="24"/>
          <w:szCs w:val="24"/>
        </w:rPr>
      </w:pPr>
      <w:r w:rsidRPr="004B2726">
        <w:rPr>
          <w:rFonts w:ascii="Times New Roman" w:hAnsi="Times New Roman"/>
          <w:sz w:val="24"/>
          <w:szCs w:val="24"/>
        </w:rPr>
        <w:t>W celu zdiagnozowania problemu przemocy w rodzinie na terenie powiatu przysuskiego, PCPR zebrało dane z gminnych ośrodków pomocy społecznej oraz policji.</w:t>
      </w:r>
    </w:p>
    <w:p w:rsidR="00CC56BC" w:rsidRDefault="00B23DC5" w:rsidP="005A5681">
      <w:pPr>
        <w:ind w:firstLine="708"/>
        <w:jc w:val="both"/>
        <w:rPr>
          <w:rFonts w:ascii="Times New Roman" w:hAnsi="Times New Roman"/>
          <w:sz w:val="24"/>
          <w:szCs w:val="24"/>
        </w:rPr>
      </w:pPr>
      <w:r>
        <w:rPr>
          <w:rFonts w:ascii="Times New Roman" w:hAnsi="Times New Roman"/>
          <w:sz w:val="24"/>
          <w:szCs w:val="24"/>
        </w:rPr>
        <w:t xml:space="preserve">Istotnym elementem walki z przemocą w rodzinie jest funkcjonowanie Zespołów Interdyscyplinarnych działających na rzecz przeciwdziałania przemocy w rodzinie w gminach Powiatu Przysuskiego. </w:t>
      </w:r>
      <w:r w:rsidR="00553C79">
        <w:rPr>
          <w:rFonts w:ascii="Times New Roman" w:hAnsi="Times New Roman"/>
          <w:sz w:val="24"/>
          <w:szCs w:val="24"/>
        </w:rPr>
        <w:t>Podstawą prawną p</w:t>
      </w:r>
      <w:r w:rsidR="009E21A1">
        <w:rPr>
          <w:rFonts w:ascii="Times New Roman" w:hAnsi="Times New Roman"/>
          <w:sz w:val="24"/>
          <w:szCs w:val="24"/>
        </w:rPr>
        <w:t>owoływania zespołów jest art. 9a</w:t>
      </w:r>
      <w:r w:rsidR="00553C79">
        <w:rPr>
          <w:rFonts w:ascii="Times New Roman" w:hAnsi="Times New Roman"/>
          <w:sz w:val="24"/>
          <w:szCs w:val="24"/>
        </w:rPr>
        <w:t xml:space="preserve"> ustawy z dnia 29 lipca 2005 r. o przeciwdziała</w:t>
      </w:r>
      <w:r w:rsidR="00C07D3E">
        <w:rPr>
          <w:rFonts w:ascii="Times New Roman" w:hAnsi="Times New Roman"/>
          <w:sz w:val="24"/>
          <w:szCs w:val="24"/>
        </w:rPr>
        <w:t xml:space="preserve">niu przemocy w rodzinie (Dz.U. 2020 poz. 218). </w:t>
      </w:r>
      <w:r w:rsidR="00CC56BC">
        <w:rPr>
          <w:rFonts w:ascii="Times New Roman" w:hAnsi="Times New Roman"/>
          <w:sz w:val="24"/>
          <w:szCs w:val="24"/>
        </w:rPr>
        <w:t>W</w:t>
      </w:r>
      <w:r w:rsidR="00553C79">
        <w:rPr>
          <w:rFonts w:ascii="Times New Roman" w:hAnsi="Times New Roman"/>
          <w:sz w:val="24"/>
          <w:szCs w:val="24"/>
        </w:rPr>
        <w:t xml:space="preserve"> skład </w:t>
      </w:r>
      <w:r w:rsidR="00CC56BC">
        <w:rPr>
          <w:rFonts w:ascii="Times New Roman" w:hAnsi="Times New Roman"/>
          <w:sz w:val="24"/>
          <w:szCs w:val="24"/>
        </w:rPr>
        <w:t xml:space="preserve">Zespołów Interdyscyplinarnych </w:t>
      </w:r>
      <w:r w:rsidR="00553C79">
        <w:rPr>
          <w:rFonts w:ascii="Times New Roman" w:hAnsi="Times New Roman"/>
          <w:sz w:val="24"/>
          <w:szCs w:val="24"/>
        </w:rPr>
        <w:t>wchodzą przedstawiciele</w:t>
      </w:r>
      <w:r w:rsidR="00CC56BC">
        <w:rPr>
          <w:rFonts w:ascii="Times New Roman" w:hAnsi="Times New Roman"/>
          <w:sz w:val="24"/>
          <w:szCs w:val="24"/>
        </w:rPr>
        <w:t>:</w:t>
      </w:r>
      <w:r w:rsidR="00553C79">
        <w:rPr>
          <w:rFonts w:ascii="Times New Roman" w:hAnsi="Times New Roman"/>
          <w:sz w:val="24"/>
          <w:szCs w:val="24"/>
        </w:rPr>
        <w:t xml:space="preserve"> ośrodków pomocy społecznej, Policji, komisji rozwiązywania problemów alkoholowych, oświaty, ochrony zdrowia, Kuratorskiej Służ</w:t>
      </w:r>
      <w:r w:rsidR="00CC56BC">
        <w:rPr>
          <w:rFonts w:ascii="Times New Roman" w:hAnsi="Times New Roman"/>
          <w:sz w:val="24"/>
          <w:szCs w:val="24"/>
        </w:rPr>
        <w:t>by Sądowej oraz organizacji pozarządowych. Zespoły</w:t>
      </w:r>
      <w:r w:rsidR="00553C79">
        <w:rPr>
          <w:rFonts w:ascii="Times New Roman" w:hAnsi="Times New Roman"/>
          <w:sz w:val="24"/>
          <w:szCs w:val="24"/>
        </w:rPr>
        <w:t xml:space="preserve"> zajmują się rozwiązywaniem problemów zwianych</w:t>
      </w:r>
      <w:r w:rsidR="00DB6AD9">
        <w:rPr>
          <w:rFonts w:ascii="Times New Roman" w:hAnsi="Times New Roman"/>
          <w:sz w:val="24"/>
          <w:szCs w:val="24"/>
        </w:rPr>
        <w:t xml:space="preserve"> </w:t>
      </w:r>
      <w:r w:rsidR="00553C79">
        <w:rPr>
          <w:rFonts w:ascii="Times New Roman" w:hAnsi="Times New Roman"/>
          <w:sz w:val="24"/>
          <w:szCs w:val="24"/>
        </w:rPr>
        <w:t>z występowaniem przemocy zgodnie z procedurą Niebieskiej Karty.</w:t>
      </w:r>
      <w:r w:rsidR="00DB6AD9">
        <w:rPr>
          <w:rFonts w:ascii="Times New Roman" w:hAnsi="Times New Roman"/>
          <w:sz w:val="24"/>
          <w:szCs w:val="24"/>
        </w:rPr>
        <w:t xml:space="preserve"> </w:t>
      </w:r>
    </w:p>
    <w:p w:rsidR="009E21A1" w:rsidRPr="009E21A1" w:rsidRDefault="00DB6AD9" w:rsidP="008769A9">
      <w:pPr>
        <w:jc w:val="both"/>
        <w:rPr>
          <w:rFonts w:ascii="Times New Roman" w:hAnsi="Times New Roman"/>
          <w:sz w:val="24"/>
          <w:szCs w:val="24"/>
        </w:rPr>
      </w:pPr>
      <w:r>
        <w:rPr>
          <w:rFonts w:ascii="Times New Roman" w:hAnsi="Times New Roman"/>
          <w:sz w:val="24"/>
          <w:szCs w:val="24"/>
        </w:rPr>
        <w:t xml:space="preserve">Procedura Niebieskiej Karty składa się z </w:t>
      </w:r>
      <w:r w:rsidR="002C79EA">
        <w:rPr>
          <w:rFonts w:ascii="Times New Roman" w:hAnsi="Times New Roman"/>
          <w:sz w:val="24"/>
          <w:szCs w:val="24"/>
        </w:rPr>
        <w:t>czterech rodzajów kart</w:t>
      </w:r>
      <w:r w:rsidR="008769A9">
        <w:rPr>
          <w:rFonts w:ascii="Times New Roman" w:hAnsi="Times New Roman"/>
          <w:sz w:val="24"/>
          <w:szCs w:val="24"/>
        </w:rPr>
        <w:t>:</w:t>
      </w:r>
    </w:p>
    <w:p w:rsidR="008769A9" w:rsidRPr="009E21A1" w:rsidRDefault="009E21A1" w:rsidP="00201319">
      <w:pPr>
        <w:jc w:val="both"/>
        <w:rPr>
          <w:rFonts w:ascii="Times New Roman" w:hAnsi="Times New Roman"/>
          <w:sz w:val="24"/>
          <w:szCs w:val="24"/>
        </w:rPr>
      </w:pPr>
      <w:r w:rsidRPr="009E21A1">
        <w:rPr>
          <w:rFonts w:ascii="Times New Roman" w:eastAsia="Times New Roman" w:hAnsi="Times New Roman"/>
          <w:b/>
          <w:bCs/>
          <w:sz w:val="24"/>
          <w:szCs w:val="24"/>
          <w:lang w:eastAsia="pl-PL"/>
        </w:rPr>
        <w:t>Niebieska Karta A </w:t>
      </w:r>
      <w:r w:rsidRPr="009E21A1">
        <w:rPr>
          <w:rFonts w:ascii="Times New Roman" w:eastAsia="Times New Roman" w:hAnsi="Times New Roman"/>
          <w:sz w:val="24"/>
          <w:szCs w:val="24"/>
          <w:lang w:eastAsia="pl-PL"/>
        </w:rPr>
        <w:t>– jest wypełniana przez przedstawicieli jednostek organizacyjnych pomocy społecznej, gminnych komisji rozwiązywania problemów alkoholowych, Policji, oświaty i ochrony zdrowia w przypadku podejrzenia, że w rodzinie występuje przemoc. Jej wypełnienie oznacza, że procedura mająca na celu przeciwdziałanie przemocy w rodzinie została wszczęta.</w:t>
      </w:r>
      <w:r w:rsidR="008769A9" w:rsidRPr="008769A9">
        <w:rPr>
          <w:rFonts w:ascii="Times New Roman" w:hAnsi="Times New Roman"/>
          <w:sz w:val="24"/>
          <w:szCs w:val="24"/>
        </w:rPr>
        <w:t xml:space="preserve"> </w:t>
      </w:r>
      <w:r w:rsidR="008769A9">
        <w:rPr>
          <w:rFonts w:ascii="Times New Roman" w:hAnsi="Times New Roman"/>
          <w:sz w:val="24"/>
          <w:szCs w:val="24"/>
        </w:rPr>
        <w:t xml:space="preserve">Na podstawie tej karty  funkcjonariusz dzielnicowy ma obowiązek w ciągu siedmiu dni odwiedzić rodzinę i przeprowadzić wywiad środowiskowy, a następnie monitorować sytuację nie rzadziej niż co miesiąc. Często zdarza się, że ofiara pod wpływem </w:t>
      </w:r>
      <w:r w:rsidR="008769A9">
        <w:rPr>
          <w:rFonts w:ascii="Times New Roman" w:hAnsi="Times New Roman"/>
          <w:sz w:val="24"/>
          <w:szCs w:val="24"/>
        </w:rPr>
        <w:lastRenderedPageBreak/>
        <w:t xml:space="preserve">sprawcy nie składa zawiadomienia, wycofuje zarzuty lub ich odmawia. Istotny jest fakt, że nie ma możliwości wycofania lub </w:t>
      </w:r>
      <w:r w:rsidR="008769A9" w:rsidRPr="009E21A1">
        <w:rPr>
          <w:rFonts w:ascii="Times New Roman" w:hAnsi="Times New Roman"/>
          <w:sz w:val="24"/>
          <w:szCs w:val="24"/>
        </w:rPr>
        <w:t>zmiany informacji zawartych w Karcie A nawet na wniosek osoby pokrzywdzonej.</w:t>
      </w:r>
    </w:p>
    <w:p w:rsidR="009E21A1" w:rsidRPr="009E21A1" w:rsidRDefault="009E21A1" w:rsidP="009E21A1">
      <w:pPr>
        <w:spacing w:before="100" w:beforeAutospacing="1" w:after="100" w:afterAutospacing="1" w:line="240" w:lineRule="auto"/>
        <w:jc w:val="both"/>
        <w:rPr>
          <w:rFonts w:ascii="Times New Roman" w:eastAsia="Times New Roman" w:hAnsi="Times New Roman"/>
          <w:sz w:val="24"/>
          <w:szCs w:val="24"/>
          <w:lang w:eastAsia="pl-PL"/>
        </w:rPr>
      </w:pPr>
      <w:r w:rsidRPr="009E21A1">
        <w:rPr>
          <w:rFonts w:ascii="Times New Roman" w:eastAsia="Times New Roman" w:hAnsi="Times New Roman"/>
          <w:b/>
          <w:bCs/>
          <w:sz w:val="24"/>
          <w:szCs w:val="24"/>
          <w:lang w:eastAsia="pl-PL"/>
        </w:rPr>
        <w:t>Niebieska Karta B </w:t>
      </w:r>
      <w:r w:rsidRPr="009E21A1">
        <w:rPr>
          <w:rFonts w:ascii="Times New Roman" w:eastAsia="Times New Roman" w:hAnsi="Times New Roman"/>
          <w:sz w:val="24"/>
          <w:szCs w:val="24"/>
          <w:lang w:eastAsia="pl-PL"/>
        </w:rPr>
        <w:t>– jest to pisemna informacja, którą przekazuje się podczas spisania Niebieskiej Karty A osobie doznającej przemocy. Druk zawiera pouczenie o tym, czym jest przemoc w rodzinie, kto może być ofiarą przemocy w rodzinie, jakie istnieją formy przemocy, obowiązkach Policjanta w sytuacji stania się świadkiem przemocy, obowiązkach prokuratora, przytacza przepisy prawa, zawierające zachowania zakazane.</w:t>
      </w:r>
    </w:p>
    <w:p w:rsidR="009E21A1" w:rsidRPr="009E21A1" w:rsidRDefault="009E21A1" w:rsidP="009E21A1">
      <w:pPr>
        <w:spacing w:before="100" w:beforeAutospacing="1" w:after="100" w:afterAutospacing="1" w:line="240" w:lineRule="auto"/>
        <w:jc w:val="both"/>
        <w:rPr>
          <w:rFonts w:ascii="Times New Roman" w:eastAsia="Times New Roman" w:hAnsi="Times New Roman"/>
          <w:sz w:val="24"/>
          <w:szCs w:val="24"/>
          <w:lang w:eastAsia="pl-PL"/>
        </w:rPr>
      </w:pPr>
      <w:r w:rsidRPr="009E21A1">
        <w:rPr>
          <w:rFonts w:ascii="Times New Roman" w:eastAsia="Times New Roman" w:hAnsi="Times New Roman"/>
          <w:b/>
          <w:bCs/>
          <w:sz w:val="24"/>
          <w:szCs w:val="24"/>
          <w:lang w:eastAsia="pl-PL"/>
        </w:rPr>
        <w:t>Niebieska Karta C </w:t>
      </w:r>
      <w:r w:rsidRPr="009E21A1">
        <w:rPr>
          <w:rFonts w:ascii="Times New Roman" w:eastAsia="Times New Roman" w:hAnsi="Times New Roman"/>
          <w:sz w:val="24"/>
          <w:szCs w:val="24"/>
          <w:lang w:eastAsia="pl-PL"/>
        </w:rPr>
        <w:t>– druk wypełniają członkowie Zespołu Interdyscyplinarnego ds. przeciwdziałania przemocy w rodzinie lub grupa robocza powołana przez Zespół na posiedzeniu, na które zaproszono osobę doznającą przemocy w rodzinie.</w:t>
      </w:r>
    </w:p>
    <w:p w:rsidR="009E21A1" w:rsidRPr="009E21A1" w:rsidRDefault="009E21A1" w:rsidP="009E21A1">
      <w:pPr>
        <w:spacing w:before="100" w:beforeAutospacing="1" w:after="100" w:afterAutospacing="1" w:line="240" w:lineRule="auto"/>
        <w:jc w:val="both"/>
        <w:rPr>
          <w:rFonts w:ascii="Times New Roman" w:eastAsia="Times New Roman" w:hAnsi="Times New Roman"/>
          <w:sz w:val="24"/>
          <w:szCs w:val="24"/>
          <w:lang w:eastAsia="pl-PL"/>
        </w:rPr>
      </w:pPr>
      <w:r w:rsidRPr="002C79EA">
        <w:rPr>
          <w:rFonts w:ascii="Times New Roman" w:eastAsia="Times New Roman" w:hAnsi="Times New Roman"/>
          <w:b/>
          <w:bCs/>
          <w:sz w:val="24"/>
          <w:szCs w:val="24"/>
          <w:lang w:eastAsia="pl-PL"/>
        </w:rPr>
        <w:t>Niebieska Karta D</w:t>
      </w:r>
      <w:r w:rsidRPr="009E21A1">
        <w:rPr>
          <w:rFonts w:ascii="Times New Roman" w:eastAsia="Times New Roman" w:hAnsi="Times New Roman"/>
          <w:b/>
          <w:bCs/>
          <w:sz w:val="24"/>
          <w:szCs w:val="24"/>
          <w:lang w:eastAsia="pl-PL"/>
        </w:rPr>
        <w:t> </w:t>
      </w:r>
      <w:r w:rsidRPr="009E21A1">
        <w:rPr>
          <w:rFonts w:ascii="Times New Roman" w:eastAsia="Times New Roman" w:hAnsi="Times New Roman"/>
          <w:sz w:val="24"/>
          <w:szCs w:val="24"/>
          <w:lang w:eastAsia="pl-PL"/>
        </w:rPr>
        <w:t>– druk wypełniają członkowie Zespołu Interdyscyplinarnego ds. przeciwdziałania przemocy w rodzinie lub grupa robocza powołana przez Zespół na posiedzeniu, na które wezwano osobę stosującą przemoc w rodzinie.</w:t>
      </w:r>
    </w:p>
    <w:p w:rsidR="009E21A1" w:rsidRPr="00B63F72" w:rsidRDefault="00386C9D" w:rsidP="005A5681">
      <w:pPr>
        <w:jc w:val="both"/>
        <w:rPr>
          <w:rFonts w:ascii="Times New Roman" w:hAnsi="Times New Roman"/>
          <w:sz w:val="24"/>
          <w:szCs w:val="24"/>
        </w:rPr>
      </w:pPr>
      <w:r>
        <w:rPr>
          <w:rFonts w:ascii="Times New Roman" w:hAnsi="Times New Roman"/>
          <w:sz w:val="24"/>
          <w:szCs w:val="24"/>
        </w:rPr>
        <w:t xml:space="preserve">Poniższy wykres nr 1 obrazuje liczbę </w:t>
      </w:r>
      <w:r w:rsidR="008769A9">
        <w:rPr>
          <w:rFonts w:ascii="Times New Roman" w:hAnsi="Times New Roman"/>
          <w:sz w:val="24"/>
          <w:szCs w:val="24"/>
        </w:rPr>
        <w:t>obowiązujących procedur</w:t>
      </w:r>
      <w:r>
        <w:rPr>
          <w:rFonts w:ascii="Times New Roman" w:hAnsi="Times New Roman"/>
          <w:sz w:val="24"/>
          <w:szCs w:val="24"/>
        </w:rPr>
        <w:t xml:space="preserve"> „Niebieska Karta” </w:t>
      </w:r>
      <w:r w:rsidR="00136E58">
        <w:rPr>
          <w:rFonts w:ascii="Times New Roman" w:hAnsi="Times New Roman"/>
          <w:sz w:val="24"/>
          <w:szCs w:val="24"/>
        </w:rPr>
        <w:br/>
      </w:r>
      <w:r>
        <w:rPr>
          <w:rFonts w:ascii="Times New Roman" w:hAnsi="Times New Roman"/>
          <w:sz w:val="24"/>
          <w:szCs w:val="24"/>
        </w:rPr>
        <w:t xml:space="preserve">w podziale na lata i gminy. </w:t>
      </w:r>
    </w:p>
    <w:p w:rsidR="00D32EDC" w:rsidRPr="00201319" w:rsidRDefault="00A832E7" w:rsidP="005A5681">
      <w:pPr>
        <w:jc w:val="both"/>
        <w:rPr>
          <w:rFonts w:ascii="Times New Roman" w:hAnsi="Times New Roman"/>
          <w:i/>
          <w:color w:val="000000"/>
          <w:sz w:val="24"/>
          <w:szCs w:val="24"/>
        </w:rPr>
      </w:pPr>
      <w:r>
        <w:rPr>
          <w:rFonts w:ascii="Times New Roman" w:hAnsi="Times New Roman"/>
          <w:i/>
          <w:color w:val="000000"/>
          <w:sz w:val="24"/>
          <w:szCs w:val="24"/>
        </w:rPr>
        <w:t xml:space="preserve">Wykres nr 1 Liczba </w:t>
      </w:r>
      <w:r w:rsidR="009E21A1">
        <w:rPr>
          <w:rFonts w:ascii="Times New Roman" w:hAnsi="Times New Roman"/>
          <w:i/>
          <w:color w:val="000000"/>
          <w:sz w:val="24"/>
          <w:szCs w:val="24"/>
        </w:rPr>
        <w:t>obowiązujących procedur ,,Niebieska Karta</w:t>
      </w:r>
      <w:r>
        <w:rPr>
          <w:rFonts w:ascii="Times New Roman" w:hAnsi="Times New Roman"/>
          <w:i/>
          <w:color w:val="000000"/>
          <w:sz w:val="24"/>
          <w:szCs w:val="24"/>
        </w:rPr>
        <w:t xml:space="preserve">’’ w </w:t>
      </w:r>
      <w:r w:rsidR="009E21A1">
        <w:rPr>
          <w:rFonts w:ascii="Times New Roman" w:hAnsi="Times New Roman"/>
          <w:i/>
          <w:color w:val="000000"/>
          <w:sz w:val="24"/>
          <w:szCs w:val="24"/>
        </w:rPr>
        <w:t>latach 2016-2020</w:t>
      </w:r>
    </w:p>
    <w:p w:rsidR="00D32EDC" w:rsidRDefault="00D32EDC" w:rsidP="001F75CC">
      <w:pPr>
        <w:ind w:firstLine="708"/>
        <w:jc w:val="both"/>
        <w:rPr>
          <w:rFonts w:ascii="Times New Roman" w:hAnsi="Times New Roman"/>
          <w:sz w:val="24"/>
          <w:szCs w:val="24"/>
        </w:rPr>
      </w:pPr>
      <w:r>
        <w:rPr>
          <w:rFonts w:ascii="Times New Roman" w:hAnsi="Times New Roman"/>
          <w:noProof/>
          <w:sz w:val="24"/>
          <w:szCs w:val="24"/>
          <w:lang w:eastAsia="pl-PL"/>
        </w:rPr>
        <w:drawing>
          <wp:inline distT="0" distB="0" distL="0" distR="0">
            <wp:extent cx="5486400" cy="3200400"/>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319" w:rsidRDefault="009E21A1" w:rsidP="00201319">
      <w:pPr>
        <w:jc w:val="both"/>
        <w:rPr>
          <w:rFonts w:ascii="Times New Roman" w:hAnsi="Times New Roman"/>
          <w:i/>
          <w:sz w:val="24"/>
          <w:szCs w:val="24"/>
        </w:rPr>
      </w:pPr>
      <w:r>
        <w:rPr>
          <w:rFonts w:ascii="Times New Roman" w:hAnsi="Times New Roman"/>
          <w:i/>
          <w:sz w:val="24"/>
          <w:szCs w:val="24"/>
        </w:rPr>
        <w:t>Źródło: Gminne Ośrodki Pomocy Społecznej</w:t>
      </w:r>
    </w:p>
    <w:p w:rsidR="005928E2" w:rsidRPr="00201319" w:rsidRDefault="00EC376E" w:rsidP="00201319">
      <w:pPr>
        <w:jc w:val="both"/>
        <w:rPr>
          <w:rFonts w:ascii="Times New Roman" w:hAnsi="Times New Roman"/>
          <w:i/>
          <w:sz w:val="24"/>
          <w:szCs w:val="24"/>
        </w:rPr>
      </w:pPr>
      <w:r w:rsidRPr="00386C9D">
        <w:rPr>
          <w:rFonts w:ascii="Times New Roman" w:hAnsi="Times New Roman"/>
          <w:sz w:val="24"/>
          <w:szCs w:val="24"/>
        </w:rPr>
        <w:lastRenderedPageBreak/>
        <w:t xml:space="preserve">Na powyższym wykresie jest widoczne, że najwięcej procedur „Niebieska Karta” wszczęto </w:t>
      </w:r>
      <w:r w:rsidR="00201319">
        <w:rPr>
          <w:rFonts w:ascii="Times New Roman" w:hAnsi="Times New Roman"/>
          <w:sz w:val="24"/>
          <w:szCs w:val="24"/>
        </w:rPr>
        <w:br/>
      </w:r>
      <w:r w:rsidRPr="00386C9D">
        <w:rPr>
          <w:rFonts w:ascii="Times New Roman" w:hAnsi="Times New Roman"/>
          <w:sz w:val="24"/>
          <w:szCs w:val="24"/>
        </w:rPr>
        <w:t xml:space="preserve">w latach </w:t>
      </w:r>
      <w:r w:rsidR="003E5999">
        <w:rPr>
          <w:rFonts w:ascii="Times New Roman" w:hAnsi="Times New Roman"/>
          <w:sz w:val="24"/>
          <w:szCs w:val="24"/>
        </w:rPr>
        <w:t>2016-2020</w:t>
      </w:r>
      <w:r w:rsidRPr="00386C9D">
        <w:rPr>
          <w:rFonts w:ascii="Times New Roman" w:hAnsi="Times New Roman"/>
          <w:sz w:val="24"/>
          <w:szCs w:val="24"/>
        </w:rPr>
        <w:t xml:space="preserve"> </w:t>
      </w:r>
      <w:r w:rsidR="00386C9D">
        <w:rPr>
          <w:rFonts w:ascii="Times New Roman" w:hAnsi="Times New Roman"/>
          <w:sz w:val="24"/>
          <w:szCs w:val="24"/>
        </w:rPr>
        <w:t>na terenie gminy</w:t>
      </w:r>
      <w:r w:rsidRPr="00386C9D">
        <w:rPr>
          <w:rFonts w:ascii="Times New Roman" w:hAnsi="Times New Roman"/>
          <w:sz w:val="24"/>
          <w:szCs w:val="24"/>
        </w:rPr>
        <w:t xml:space="preserve"> </w:t>
      </w:r>
      <w:r w:rsidR="003E5999">
        <w:rPr>
          <w:rFonts w:ascii="Times New Roman" w:hAnsi="Times New Roman"/>
          <w:sz w:val="24"/>
          <w:szCs w:val="24"/>
        </w:rPr>
        <w:t>i miast</w:t>
      </w:r>
      <w:r w:rsidR="00136E58">
        <w:rPr>
          <w:rFonts w:ascii="Times New Roman" w:hAnsi="Times New Roman"/>
          <w:sz w:val="24"/>
          <w:szCs w:val="24"/>
        </w:rPr>
        <w:t xml:space="preserve">a </w:t>
      </w:r>
      <w:r w:rsidRPr="00386C9D">
        <w:rPr>
          <w:rFonts w:ascii="Times New Roman" w:hAnsi="Times New Roman"/>
          <w:sz w:val="24"/>
          <w:szCs w:val="24"/>
        </w:rPr>
        <w:t>Przysucha.</w:t>
      </w:r>
      <w:r w:rsidR="00134F41">
        <w:rPr>
          <w:rFonts w:ascii="Times New Roman" w:hAnsi="Times New Roman"/>
          <w:sz w:val="24"/>
          <w:szCs w:val="24"/>
        </w:rPr>
        <w:t xml:space="preserve"> W poszczególnych gminach ich liczba utrzymuje się na stałym poziomie. </w:t>
      </w:r>
      <w:r w:rsidR="00ED30B8">
        <w:rPr>
          <w:rFonts w:ascii="Times New Roman" w:hAnsi="Times New Roman"/>
          <w:sz w:val="24"/>
          <w:szCs w:val="24"/>
        </w:rPr>
        <w:tab/>
      </w:r>
      <w:r w:rsidR="00ED30B8">
        <w:rPr>
          <w:rFonts w:ascii="Times New Roman" w:hAnsi="Times New Roman"/>
          <w:sz w:val="24"/>
          <w:szCs w:val="24"/>
        </w:rPr>
        <w:tab/>
      </w:r>
      <w:r w:rsidR="00ED30B8">
        <w:rPr>
          <w:rFonts w:ascii="Times New Roman" w:hAnsi="Times New Roman"/>
          <w:sz w:val="24"/>
          <w:szCs w:val="24"/>
        </w:rPr>
        <w:tab/>
      </w:r>
      <w:r w:rsidR="00ED30B8">
        <w:rPr>
          <w:rFonts w:ascii="Times New Roman" w:hAnsi="Times New Roman"/>
          <w:sz w:val="24"/>
          <w:szCs w:val="24"/>
        </w:rPr>
        <w:tab/>
      </w:r>
      <w:r w:rsidR="00ED30B8">
        <w:rPr>
          <w:rFonts w:ascii="Times New Roman" w:hAnsi="Times New Roman"/>
          <w:sz w:val="24"/>
          <w:szCs w:val="24"/>
        </w:rPr>
        <w:tab/>
      </w:r>
    </w:p>
    <w:p w:rsidR="005928E2" w:rsidRPr="009E21A1" w:rsidRDefault="005928E2" w:rsidP="005928E2">
      <w:pPr>
        <w:jc w:val="both"/>
        <w:rPr>
          <w:rFonts w:ascii="Times New Roman" w:hAnsi="Times New Roman"/>
          <w:i/>
          <w:color w:val="000000"/>
          <w:sz w:val="24"/>
          <w:szCs w:val="24"/>
        </w:rPr>
      </w:pPr>
      <w:r>
        <w:rPr>
          <w:rFonts w:ascii="Times New Roman" w:hAnsi="Times New Roman"/>
          <w:i/>
          <w:color w:val="000000"/>
          <w:sz w:val="24"/>
          <w:szCs w:val="24"/>
        </w:rPr>
        <w:t>Wykres nr 2 Liczba procedur ,,Niebieska Karta’’, które zostały założone w latach 2016-2020</w:t>
      </w:r>
    </w:p>
    <w:p w:rsidR="005928E2" w:rsidRDefault="008646DD" w:rsidP="001F75CC">
      <w:pPr>
        <w:ind w:firstLine="708"/>
        <w:jc w:val="both"/>
        <w:rPr>
          <w:rFonts w:ascii="Times New Roman" w:hAnsi="Times New Roman"/>
          <w:sz w:val="24"/>
          <w:szCs w:val="24"/>
        </w:rPr>
      </w:pPr>
      <w:r>
        <w:rPr>
          <w:rFonts w:ascii="Times New Roman" w:hAnsi="Times New Roman"/>
          <w:noProof/>
          <w:sz w:val="24"/>
          <w:szCs w:val="24"/>
          <w:lang w:eastAsia="pl-PL"/>
        </w:rPr>
        <w:drawing>
          <wp:inline distT="0" distB="0" distL="0" distR="0">
            <wp:extent cx="5495275" cy="2923953"/>
            <wp:effectExtent l="19050" t="0" r="1017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E58" w:rsidRDefault="00136E58" w:rsidP="00136E58">
      <w:pPr>
        <w:jc w:val="both"/>
        <w:rPr>
          <w:rFonts w:ascii="Times New Roman" w:hAnsi="Times New Roman"/>
          <w:i/>
          <w:sz w:val="24"/>
          <w:szCs w:val="24"/>
        </w:rPr>
      </w:pPr>
      <w:r>
        <w:rPr>
          <w:rFonts w:ascii="Times New Roman" w:hAnsi="Times New Roman"/>
          <w:i/>
          <w:sz w:val="24"/>
          <w:szCs w:val="24"/>
        </w:rPr>
        <w:t>Źródło: Gminne Ośrodki Pomocy Społecznej</w:t>
      </w:r>
    </w:p>
    <w:p w:rsidR="005928E2" w:rsidRPr="00B63F72" w:rsidRDefault="005928E2" w:rsidP="00B63F72">
      <w:pPr>
        <w:jc w:val="both"/>
        <w:rPr>
          <w:rFonts w:ascii="Times New Roman" w:hAnsi="Times New Roman"/>
          <w:i/>
          <w:color w:val="000000"/>
          <w:sz w:val="24"/>
          <w:szCs w:val="24"/>
        </w:rPr>
      </w:pPr>
      <w:r w:rsidRPr="00B63F72">
        <w:rPr>
          <w:rFonts w:ascii="Times New Roman" w:hAnsi="Times New Roman"/>
          <w:i/>
          <w:color w:val="000000"/>
          <w:sz w:val="24"/>
          <w:szCs w:val="24"/>
        </w:rPr>
        <w:t>Wykres nr 3 Liczba procedur ,,Niebieska Karta’’, które zostały zakończone</w:t>
      </w:r>
      <w:r w:rsidR="00C5536C" w:rsidRPr="00B63F72">
        <w:rPr>
          <w:rFonts w:ascii="Times New Roman" w:hAnsi="Times New Roman"/>
          <w:i/>
          <w:color w:val="000000"/>
          <w:sz w:val="24"/>
          <w:szCs w:val="24"/>
        </w:rPr>
        <w:t xml:space="preserve"> przez Zespół</w:t>
      </w:r>
      <w:r w:rsidR="00C5536C">
        <w:rPr>
          <w:rFonts w:ascii="Times New Roman" w:hAnsi="Times New Roman"/>
          <w:i/>
          <w:color w:val="000000"/>
          <w:sz w:val="24"/>
          <w:szCs w:val="24"/>
        </w:rPr>
        <w:t xml:space="preserve"> Interdyscyplinarny/Grupę Roboczą </w:t>
      </w:r>
      <w:r>
        <w:rPr>
          <w:rFonts w:ascii="Times New Roman" w:hAnsi="Times New Roman"/>
          <w:i/>
          <w:color w:val="000000"/>
          <w:sz w:val="24"/>
          <w:szCs w:val="24"/>
        </w:rPr>
        <w:t xml:space="preserve"> w latach 2016-2020</w:t>
      </w:r>
    </w:p>
    <w:p w:rsidR="00B63F72" w:rsidRDefault="00C5536C" w:rsidP="00B63F72">
      <w:pPr>
        <w:ind w:firstLine="708"/>
        <w:jc w:val="both"/>
        <w:rPr>
          <w:rFonts w:ascii="Times New Roman" w:hAnsi="Times New Roman"/>
          <w:i/>
          <w:sz w:val="24"/>
          <w:szCs w:val="24"/>
        </w:rPr>
      </w:pPr>
      <w:r>
        <w:rPr>
          <w:rFonts w:ascii="Times New Roman" w:hAnsi="Times New Roman"/>
          <w:noProof/>
          <w:sz w:val="24"/>
          <w:szCs w:val="24"/>
          <w:lang w:eastAsia="pl-PL"/>
        </w:rPr>
        <w:drawing>
          <wp:inline distT="0" distB="0" distL="0" distR="0">
            <wp:extent cx="5495748" cy="2775098"/>
            <wp:effectExtent l="19050" t="0" r="9702" b="6202"/>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6E58" w:rsidRPr="00B63F72" w:rsidRDefault="00136E58" w:rsidP="00201319">
      <w:pPr>
        <w:jc w:val="both"/>
        <w:rPr>
          <w:rFonts w:ascii="Times New Roman" w:hAnsi="Times New Roman"/>
          <w:sz w:val="24"/>
          <w:szCs w:val="24"/>
        </w:rPr>
      </w:pPr>
      <w:r>
        <w:rPr>
          <w:rFonts w:ascii="Times New Roman" w:hAnsi="Times New Roman"/>
          <w:i/>
          <w:sz w:val="24"/>
          <w:szCs w:val="24"/>
        </w:rPr>
        <w:t>Źródło: Gminne Ośrodki Pomocy Społecznej</w:t>
      </w:r>
    </w:p>
    <w:p w:rsidR="001F75CC" w:rsidRDefault="00257414" w:rsidP="00201319">
      <w:pPr>
        <w:ind w:firstLine="708"/>
        <w:jc w:val="both"/>
        <w:rPr>
          <w:rFonts w:ascii="Times New Roman" w:hAnsi="Times New Roman"/>
          <w:sz w:val="24"/>
          <w:szCs w:val="24"/>
        </w:rPr>
      </w:pPr>
      <w:r>
        <w:rPr>
          <w:rFonts w:ascii="Times New Roman" w:hAnsi="Times New Roman"/>
          <w:sz w:val="24"/>
          <w:szCs w:val="24"/>
        </w:rPr>
        <w:lastRenderedPageBreak/>
        <w:t>W Powiatowym Centrum Pomocy Rodzinie w Przysusze działa p</w:t>
      </w:r>
      <w:r w:rsidR="00A832E7" w:rsidRPr="001D6DEB">
        <w:rPr>
          <w:rFonts w:ascii="Times New Roman" w:hAnsi="Times New Roman"/>
          <w:sz w:val="24"/>
          <w:szCs w:val="24"/>
        </w:rPr>
        <w:t>oradnictwo rodzinne</w:t>
      </w:r>
      <w:r>
        <w:rPr>
          <w:rFonts w:ascii="Times New Roman" w:hAnsi="Times New Roman"/>
          <w:sz w:val="24"/>
          <w:szCs w:val="24"/>
        </w:rPr>
        <w:t>. Jest</w:t>
      </w:r>
      <w:r w:rsidR="00A832E7" w:rsidRPr="001D6DEB">
        <w:rPr>
          <w:rFonts w:ascii="Times New Roman" w:hAnsi="Times New Roman"/>
          <w:sz w:val="24"/>
          <w:szCs w:val="24"/>
        </w:rPr>
        <w:t xml:space="preserve"> to udzielanie bezpłatnej fac</w:t>
      </w:r>
      <w:r>
        <w:rPr>
          <w:rFonts w:ascii="Times New Roman" w:hAnsi="Times New Roman"/>
          <w:sz w:val="24"/>
          <w:szCs w:val="24"/>
        </w:rPr>
        <w:t xml:space="preserve">howej porady specjalistycznej. Porad </w:t>
      </w:r>
      <w:r w:rsidR="00A832E7" w:rsidRPr="001D6DEB">
        <w:rPr>
          <w:rFonts w:ascii="Times New Roman" w:hAnsi="Times New Roman"/>
          <w:sz w:val="24"/>
          <w:szCs w:val="24"/>
        </w:rPr>
        <w:t>udziela: prawnik, psycholog, specjalista ds. uzależnień i przemocy w rodzinie. Udzielane przez specjalistów porady mają charakter indywidualnych,</w:t>
      </w:r>
      <w:r w:rsidR="00A832E7">
        <w:rPr>
          <w:rFonts w:ascii="Times New Roman" w:hAnsi="Times New Roman"/>
          <w:sz w:val="24"/>
          <w:szCs w:val="24"/>
        </w:rPr>
        <w:t xml:space="preserve"> dyskretnych rozmów </w:t>
      </w:r>
      <w:r w:rsidR="00A832E7" w:rsidRPr="001D6DEB">
        <w:rPr>
          <w:rFonts w:ascii="Times New Roman" w:hAnsi="Times New Roman"/>
          <w:sz w:val="24"/>
          <w:szCs w:val="24"/>
        </w:rPr>
        <w:t>z klientem.</w:t>
      </w:r>
      <w:r>
        <w:rPr>
          <w:rFonts w:ascii="Times New Roman" w:hAnsi="Times New Roman"/>
          <w:sz w:val="24"/>
          <w:szCs w:val="24"/>
        </w:rPr>
        <w:t xml:space="preserve"> </w:t>
      </w:r>
    </w:p>
    <w:p w:rsidR="00257414" w:rsidRPr="001D6DEB" w:rsidRDefault="00257414" w:rsidP="00136E58">
      <w:pPr>
        <w:ind w:firstLine="708"/>
        <w:jc w:val="both"/>
        <w:rPr>
          <w:rFonts w:ascii="Times New Roman" w:hAnsi="Times New Roman"/>
          <w:sz w:val="24"/>
          <w:szCs w:val="24"/>
        </w:rPr>
      </w:pPr>
      <w:r>
        <w:rPr>
          <w:rFonts w:ascii="Times New Roman" w:hAnsi="Times New Roman"/>
          <w:sz w:val="24"/>
          <w:szCs w:val="24"/>
        </w:rPr>
        <w:t xml:space="preserve">Poniższa tabela nr 1 ukazuje liczbę udzielonych porad </w:t>
      </w:r>
      <w:r w:rsidR="000B4F6B">
        <w:rPr>
          <w:rFonts w:ascii="Times New Roman" w:hAnsi="Times New Roman"/>
          <w:sz w:val="24"/>
          <w:szCs w:val="24"/>
        </w:rPr>
        <w:t xml:space="preserve">w zakresie przemocy </w:t>
      </w:r>
      <w:r w:rsidR="00136E58">
        <w:rPr>
          <w:rFonts w:ascii="Times New Roman" w:hAnsi="Times New Roman"/>
          <w:sz w:val="24"/>
          <w:szCs w:val="24"/>
        </w:rPr>
        <w:br/>
      </w:r>
      <w:r w:rsidR="000B4F6B">
        <w:rPr>
          <w:rFonts w:ascii="Times New Roman" w:hAnsi="Times New Roman"/>
          <w:sz w:val="24"/>
          <w:szCs w:val="24"/>
        </w:rPr>
        <w:t xml:space="preserve">w rodzinie </w:t>
      </w:r>
      <w:r>
        <w:rPr>
          <w:rFonts w:ascii="Times New Roman" w:hAnsi="Times New Roman"/>
          <w:sz w:val="24"/>
          <w:szCs w:val="24"/>
        </w:rPr>
        <w:t xml:space="preserve">w ramach poradnictwa </w:t>
      </w:r>
      <w:r w:rsidR="000B4F6B">
        <w:rPr>
          <w:rFonts w:ascii="Times New Roman" w:hAnsi="Times New Roman"/>
          <w:sz w:val="24"/>
          <w:szCs w:val="24"/>
        </w:rPr>
        <w:t xml:space="preserve">rodzinnego w PCPR w Przysusze. </w:t>
      </w:r>
    </w:p>
    <w:p w:rsidR="00A832E7" w:rsidRPr="001D6DEB" w:rsidRDefault="00A832E7" w:rsidP="005A5681">
      <w:pPr>
        <w:jc w:val="both"/>
        <w:rPr>
          <w:rFonts w:ascii="Times New Roman" w:hAnsi="Times New Roman"/>
          <w:sz w:val="24"/>
          <w:szCs w:val="24"/>
        </w:rPr>
      </w:pPr>
      <w:r>
        <w:rPr>
          <w:rFonts w:ascii="Times New Roman" w:hAnsi="Times New Roman"/>
          <w:i/>
          <w:sz w:val="24"/>
          <w:szCs w:val="24"/>
        </w:rPr>
        <w:t xml:space="preserve">Tabela nr 1 </w:t>
      </w:r>
      <w:r w:rsidR="00257414">
        <w:rPr>
          <w:rFonts w:ascii="Times New Roman" w:hAnsi="Times New Roman"/>
          <w:i/>
          <w:sz w:val="24"/>
          <w:szCs w:val="24"/>
        </w:rPr>
        <w:t>Udzielone porady dla ofiar przemocy w rodzinie</w:t>
      </w:r>
      <w:r>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491"/>
        <w:gridCol w:w="1319"/>
        <w:gridCol w:w="1319"/>
        <w:gridCol w:w="1319"/>
        <w:gridCol w:w="1104"/>
        <w:gridCol w:w="1104"/>
      </w:tblGrid>
      <w:tr w:rsidR="000B4F6B" w:rsidRPr="001D6DEB" w:rsidTr="00D32EDC">
        <w:tc>
          <w:tcPr>
            <w:tcW w:w="630" w:type="dxa"/>
            <w:vMerge w:val="restart"/>
            <w:shd w:val="clear" w:color="auto" w:fill="CBECB0"/>
          </w:tcPr>
          <w:p w:rsidR="000B4F6B" w:rsidRPr="001D6DEB" w:rsidRDefault="000B4F6B" w:rsidP="005A5681">
            <w:pPr>
              <w:spacing w:after="0"/>
              <w:jc w:val="center"/>
              <w:rPr>
                <w:rFonts w:ascii="Times New Roman" w:hAnsi="Times New Roman"/>
                <w:b/>
                <w:sz w:val="24"/>
                <w:szCs w:val="24"/>
              </w:rPr>
            </w:pPr>
            <w:r w:rsidRPr="001D6DEB">
              <w:rPr>
                <w:rFonts w:ascii="Times New Roman" w:hAnsi="Times New Roman"/>
                <w:b/>
                <w:sz w:val="24"/>
                <w:szCs w:val="24"/>
              </w:rPr>
              <w:t>L.p.</w:t>
            </w:r>
          </w:p>
        </w:tc>
        <w:tc>
          <w:tcPr>
            <w:tcW w:w="2491" w:type="dxa"/>
            <w:vMerge w:val="restart"/>
            <w:shd w:val="clear" w:color="auto" w:fill="CBECB0"/>
          </w:tcPr>
          <w:p w:rsidR="000B4F6B" w:rsidRPr="001D6DEB" w:rsidRDefault="000B4F6B" w:rsidP="005A5681">
            <w:pPr>
              <w:spacing w:after="0"/>
              <w:jc w:val="center"/>
              <w:rPr>
                <w:rFonts w:ascii="Times New Roman" w:hAnsi="Times New Roman"/>
                <w:b/>
                <w:sz w:val="24"/>
                <w:szCs w:val="24"/>
              </w:rPr>
            </w:pPr>
            <w:r w:rsidRPr="001D6DEB">
              <w:rPr>
                <w:rFonts w:ascii="Times New Roman" w:hAnsi="Times New Roman"/>
                <w:b/>
                <w:sz w:val="24"/>
                <w:szCs w:val="24"/>
              </w:rPr>
              <w:t>Rodzaj prowadzonego poradnictwa</w:t>
            </w:r>
          </w:p>
        </w:tc>
        <w:tc>
          <w:tcPr>
            <w:tcW w:w="6165" w:type="dxa"/>
            <w:gridSpan w:val="5"/>
            <w:shd w:val="clear" w:color="auto" w:fill="CBECB0"/>
          </w:tcPr>
          <w:p w:rsidR="000B4F6B" w:rsidRPr="001D6DEB" w:rsidRDefault="000B4F6B" w:rsidP="005A5681">
            <w:pPr>
              <w:spacing w:after="0"/>
              <w:jc w:val="center"/>
              <w:rPr>
                <w:rFonts w:ascii="Times New Roman" w:hAnsi="Times New Roman"/>
                <w:b/>
                <w:sz w:val="24"/>
                <w:szCs w:val="24"/>
              </w:rPr>
            </w:pPr>
            <w:r w:rsidRPr="001D6DEB">
              <w:rPr>
                <w:rFonts w:ascii="Times New Roman" w:hAnsi="Times New Roman"/>
                <w:b/>
                <w:sz w:val="24"/>
                <w:szCs w:val="24"/>
              </w:rPr>
              <w:t xml:space="preserve">Udzielone porady </w:t>
            </w:r>
            <w:r>
              <w:rPr>
                <w:rFonts w:ascii="Times New Roman" w:hAnsi="Times New Roman"/>
                <w:b/>
                <w:sz w:val="24"/>
                <w:szCs w:val="24"/>
              </w:rPr>
              <w:t>dla ofiar</w:t>
            </w:r>
          </w:p>
          <w:p w:rsidR="000B4F6B" w:rsidRPr="001D6DEB" w:rsidRDefault="000B4F6B" w:rsidP="005A5681">
            <w:pPr>
              <w:spacing w:after="0"/>
              <w:jc w:val="center"/>
              <w:rPr>
                <w:rFonts w:ascii="Times New Roman" w:hAnsi="Times New Roman"/>
                <w:b/>
                <w:sz w:val="24"/>
                <w:szCs w:val="24"/>
              </w:rPr>
            </w:pPr>
            <w:r w:rsidRPr="001D6DEB">
              <w:rPr>
                <w:rFonts w:ascii="Times New Roman" w:hAnsi="Times New Roman"/>
                <w:b/>
                <w:sz w:val="24"/>
                <w:szCs w:val="24"/>
              </w:rPr>
              <w:t>przemocy w rodzinie</w:t>
            </w:r>
          </w:p>
        </w:tc>
      </w:tr>
      <w:tr w:rsidR="000B4F6B" w:rsidRPr="001D6DEB" w:rsidTr="000B4F6B">
        <w:tc>
          <w:tcPr>
            <w:tcW w:w="630" w:type="dxa"/>
            <w:vMerge/>
            <w:shd w:val="clear" w:color="auto" w:fill="CBECB0"/>
          </w:tcPr>
          <w:p w:rsidR="000B4F6B" w:rsidRPr="001D6DEB" w:rsidRDefault="000B4F6B" w:rsidP="005A5681">
            <w:pPr>
              <w:spacing w:after="0"/>
              <w:jc w:val="center"/>
              <w:rPr>
                <w:rFonts w:ascii="Times New Roman" w:hAnsi="Times New Roman"/>
                <w:b/>
                <w:sz w:val="24"/>
                <w:szCs w:val="24"/>
              </w:rPr>
            </w:pPr>
          </w:p>
        </w:tc>
        <w:tc>
          <w:tcPr>
            <w:tcW w:w="2491" w:type="dxa"/>
            <w:vMerge/>
            <w:shd w:val="clear" w:color="auto" w:fill="CBECB0"/>
          </w:tcPr>
          <w:p w:rsidR="000B4F6B" w:rsidRPr="001D6DEB" w:rsidRDefault="000B4F6B" w:rsidP="005A5681">
            <w:pPr>
              <w:spacing w:after="0"/>
              <w:jc w:val="center"/>
              <w:rPr>
                <w:rFonts w:ascii="Times New Roman" w:hAnsi="Times New Roman"/>
                <w:b/>
                <w:sz w:val="24"/>
                <w:szCs w:val="24"/>
              </w:rPr>
            </w:pPr>
          </w:p>
        </w:tc>
        <w:tc>
          <w:tcPr>
            <w:tcW w:w="1319" w:type="dxa"/>
            <w:shd w:val="clear" w:color="auto" w:fill="CBECB0"/>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2016</w:t>
            </w:r>
          </w:p>
        </w:tc>
        <w:tc>
          <w:tcPr>
            <w:tcW w:w="1319" w:type="dxa"/>
            <w:shd w:val="clear" w:color="auto" w:fill="CBECB0"/>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2017</w:t>
            </w:r>
          </w:p>
        </w:tc>
        <w:tc>
          <w:tcPr>
            <w:tcW w:w="1319" w:type="dxa"/>
            <w:shd w:val="clear" w:color="auto" w:fill="CBECB0"/>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2018</w:t>
            </w:r>
          </w:p>
        </w:tc>
        <w:tc>
          <w:tcPr>
            <w:tcW w:w="1104" w:type="dxa"/>
            <w:shd w:val="clear" w:color="auto" w:fill="CBECB0"/>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2019</w:t>
            </w:r>
          </w:p>
        </w:tc>
        <w:tc>
          <w:tcPr>
            <w:tcW w:w="1104" w:type="dxa"/>
            <w:shd w:val="clear" w:color="auto" w:fill="CBECB0"/>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2020</w:t>
            </w:r>
          </w:p>
        </w:tc>
      </w:tr>
      <w:tr w:rsidR="000B4F6B" w:rsidRPr="001D6DEB" w:rsidTr="000B4F6B">
        <w:tc>
          <w:tcPr>
            <w:tcW w:w="630" w:type="dxa"/>
          </w:tcPr>
          <w:p w:rsidR="000B4F6B" w:rsidRPr="001D6DEB" w:rsidRDefault="000B4F6B" w:rsidP="005A5681">
            <w:pPr>
              <w:spacing w:after="0"/>
              <w:jc w:val="center"/>
              <w:rPr>
                <w:rFonts w:ascii="Times New Roman" w:hAnsi="Times New Roman"/>
                <w:sz w:val="24"/>
                <w:szCs w:val="24"/>
              </w:rPr>
            </w:pPr>
            <w:r w:rsidRPr="001D6DEB">
              <w:rPr>
                <w:rFonts w:ascii="Times New Roman" w:hAnsi="Times New Roman"/>
                <w:sz w:val="24"/>
                <w:szCs w:val="24"/>
              </w:rPr>
              <w:t>1.</w:t>
            </w:r>
          </w:p>
        </w:tc>
        <w:tc>
          <w:tcPr>
            <w:tcW w:w="2491" w:type="dxa"/>
          </w:tcPr>
          <w:p w:rsidR="000B4F6B" w:rsidRPr="001D6DEB" w:rsidRDefault="000B4F6B" w:rsidP="005A5681">
            <w:pPr>
              <w:spacing w:after="0"/>
              <w:jc w:val="both"/>
              <w:rPr>
                <w:rFonts w:ascii="Times New Roman" w:hAnsi="Times New Roman"/>
                <w:sz w:val="24"/>
                <w:szCs w:val="24"/>
              </w:rPr>
            </w:pPr>
            <w:r w:rsidRPr="001D6DEB">
              <w:rPr>
                <w:rFonts w:ascii="Times New Roman" w:hAnsi="Times New Roman"/>
                <w:sz w:val="24"/>
                <w:szCs w:val="24"/>
              </w:rPr>
              <w:t>Psycholog</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1</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4</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6</w:t>
            </w:r>
          </w:p>
        </w:tc>
        <w:tc>
          <w:tcPr>
            <w:tcW w:w="1104"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3</w:t>
            </w:r>
          </w:p>
        </w:tc>
        <w:tc>
          <w:tcPr>
            <w:tcW w:w="1104"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2</w:t>
            </w:r>
          </w:p>
        </w:tc>
      </w:tr>
      <w:tr w:rsidR="000B4F6B" w:rsidRPr="001D6DEB" w:rsidTr="000B4F6B">
        <w:tc>
          <w:tcPr>
            <w:tcW w:w="630" w:type="dxa"/>
          </w:tcPr>
          <w:p w:rsidR="000B4F6B" w:rsidRPr="001D6DEB" w:rsidRDefault="000B4F6B" w:rsidP="005A5681">
            <w:pPr>
              <w:spacing w:after="0"/>
              <w:jc w:val="center"/>
              <w:rPr>
                <w:rFonts w:ascii="Times New Roman" w:hAnsi="Times New Roman"/>
                <w:sz w:val="24"/>
                <w:szCs w:val="24"/>
              </w:rPr>
            </w:pPr>
            <w:r w:rsidRPr="001D6DEB">
              <w:rPr>
                <w:rFonts w:ascii="Times New Roman" w:hAnsi="Times New Roman"/>
                <w:sz w:val="24"/>
                <w:szCs w:val="24"/>
              </w:rPr>
              <w:t>2.</w:t>
            </w:r>
          </w:p>
        </w:tc>
        <w:tc>
          <w:tcPr>
            <w:tcW w:w="2491" w:type="dxa"/>
          </w:tcPr>
          <w:p w:rsidR="000B4F6B" w:rsidRPr="001D6DEB" w:rsidRDefault="000B4F6B" w:rsidP="005A5681">
            <w:pPr>
              <w:spacing w:after="0"/>
              <w:jc w:val="both"/>
              <w:rPr>
                <w:rFonts w:ascii="Times New Roman" w:hAnsi="Times New Roman"/>
                <w:sz w:val="24"/>
                <w:szCs w:val="24"/>
              </w:rPr>
            </w:pPr>
            <w:r w:rsidRPr="001D6DEB">
              <w:rPr>
                <w:rFonts w:ascii="Times New Roman" w:hAnsi="Times New Roman"/>
                <w:sz w:val="24"/>
                <w:szCs w:val="24"/>
              </w:rPr>
              <w:t>Radca prawny</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3</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4</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5</w:t>
            </w:r>
          </w:p>
        </w:tc>
        <w:tc>
          <w:tcPr>
            <w:tcW w:w="1104"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4</w:t>
            </w:r>
          </w:p>
        </w:tc>
        <w:tc>
          <w:tcPr>
            <w:tcW w:w="1104"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1</w:t>
            </w:r>
          </w:p>
        </w:tc>
      </w:tr>
      <w:tr w:rsidR="000B4F6B" w:rsidRPr="001D6DEB" w:rsidTr="000B4F6B">
        <w:tc>
          <w:tcPr>
            <w:tcW w:w="630" w:type="dxa"/>
          </w:tcPr>
          <w:p w:rsidR="000B4F6B" w:rsidRPr="001D6DEB" w:rsidRDefault="000B4F6B" w:rsidP="005A5681">
            <w:pPr>
              <w:spacing w:after="0"/>
              <w:jc w:val="center"/>
              <w:rPr>
                <w:rFonts w:ascii="Times New Roman" w:hAnsi="Times New Roman"/>
                <w:sz w:val="24"/>
                <w:szCs w:val="24"/>
              </w:rPr>
            </w:pPr>
            <w:r w:rsidRPr="001D6DEB">
              <w:rPr>
                <w:rFonts w:ascii="Times New Roman" w:hAnsi="Times New Roman"/>
                <w:sz w:val="24"/>
                <w:szCs w:val="24"/>
              </w:rPr>
              <w:t>3.</w:t>
            </w:r>
          </w:p>
        </w:tc>
        <w:tc>
          <w:tcPr>
            <w:tcW w:w="2491" w:type="dxa"/>
          </w:tcPr>
          <w:p w:rsidR="000B4F6B" w:rsidRPr="001D6DEB" w:rsidRDefault="000B4F6B" w:rsidP="005A5681">
            <w:pPr>
              <w:spacing w:after="0"/>
              <w:rPr>
                <w:rFonts w:ascii="Times New Roman" w:hAnsi="Times New Roman"/>
                <w:sz w:val="24"/>
                <w:szCs w:val="24"/>
              </w:rPr>
            </w:pPr>
            <w:r w:rsidRPr="001D6DEB">
              <w:rPr>
                <w:rFonts w:ascii="Times New Roman" w:hAnsi="Times New Roman"/>
                <w:sz w:val="24"/>
                <w:szCs w:val="24"/>
              </w:rPr>
              <w:t>Specjalista ds. uzależnień                          i przemocy w rodzinie</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8</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w:t>
            </w:r>
          </w:p>
        </w:tc>
        <w:tc>
          <w:tcPr>
            <w:tcW w:w="1319"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5</w:t>
            </w:r>
          </w:p>
        </w:tc>
        <w:tc>
          <w:tcPr>
            <w:tcW w:w="1104"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2</w:t>
            </w:r>
          </w:p>
        </w:tc>
        <w:tc>
          <w:tcPr>
            <w:tcW w:w="1104" w:type="dxa"/>
          </w:tcPr>
          <w:p w:rsidR="000B4F6B" w:rsidRPr="001D6DEB" w:rsidRDefault="000B4F6B" w:rsidP="005A5681">
            <w:pPr>
              <w:spacing w:after="0"/>
              <w:jc w:val="center"/>
              <w:rPr>
                <w:rFonts w:ascii="Times New Roman" w:hAnsi="Times New Roman"/>
                <w:sz w:val="24"/>
                <w:szCs w:val="24"/>
              </w:rPr>
            </w:pPr>
            <w:r>
              <w:rPr>
                <w:rFonts w:ascii="Times New Roman" w:hAnsi="Times New Roman"/>
                <w:sz w:val="24"/>
                <w:szCs w:val="24"/>
              </w:rPr>
              <w:t>4</w:t>
            </w:r>
          </w:p>
        </w:tc>
      </w:tr>
      <w:tr w:rsidR="000B4F6B" w:rsidRPr="001D6DEB" w:rsidTr="000B4F6B">
        <w:tc>
          <w:tcPr>
            <w:tcW w:w="3121" w:type="dxa"/>
            <w:gridSpan w:val="2"/>
          </w:tcPr>
          <w:p w:rsidR="000B4F6B" w:rsidRPr="001D6DEB" w:rsidRDefault="000B4F6B" w:rsidP="005A5681">
            <w:pPr>
              <w:spacing w:after="0"/>
              <w:rPr>
                <w:rFonts w:ascii="Times New Roman" w:hAnsi="Times New Roman"/>
                <w:b/>
                <w:sz w:val="24"/>
                <w:szCs w:val="24"/>
              </w:rPr>
            </w:pPr>
            <w:r w:rsidRPr="001D6DEB">
              <w:rPr>
                <w:rFonts w:ascii="Times New Roman" w:hAnsi="Times New Roman"/>
                <w:b/>
                <w:sz w:val="24"/>
                <w:szCs w:val="24"/>
              </w:rPr>
              <w:t xml:space="preserve">                       Razem</w:t>
            </w:r>
          </w:p>
        </w:tc>
        <w:tc>
          <w:tcPr>
            <w:tcW w:w="1319" w:type="dxa"/>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12</w:t>
            </w:r>
          </w:p>
        </w:tc>
        <w:tc>
          <w:tcPr>
            <w:tcW w:w="1319" w:type="dxa"/>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8</w:t>
            </w:r>
          </w:p>
        </w:tc>
        <w:tc>
          <w:tcPr>
            <w:tcW w:w="1319" w:type="dxa"/>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16</w:t>
            </w:r>
          </w:p>
        </w:tc>
        <w:tc>
          <w:tcPr>
            <w:tcW w:w="1104" w:type="dxa"/>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9</w:t>
            </w:r>
          </w:p>
        </w:tc>
        <w:tc>
          <w:tcPr>
            <w:tcW w:w="1104" w:type="dxa"/>
          </w:tcPr>
          <w:p w:rsidR="000B4F6B" w:rsidRPr="001D6DEB" w:rsidRDefault="000B4F6B" w:rsidP="005A5681">
            <w:pPr>
              <w:spacing w:after="0"/>
              <w:jc w:val="center"/>
              <w:rPr>
                <w:rFonts w:ascii="Times New Roman" w:hAnsi="Times New Roman"/>
                <w:b/>
                <w:sz w:val="24"/>
                <w:szCs w:val="24"/>
              </w:rPr>
            </w:pPr>
            <w:r>
              <w:rPr>
                <w:rFonts w:ascii="Times New Roman" w:hAnsi="Times New Roman"/>
                <w:b/>
                <w:sz w:val="24"/>
                <w:szCs w:val="24"/>
              </w:rPr>
              <w:t>7</w:t>
            </w:r>
          </w:p>
        </w:tc>
      </w:tr>
    </w:tbl>
    <w:p w:rsidR="004B2726" w:rsidRDefault="00A832E7" w:rsidP="005A5681">
      <w:pPr>
        <w:jc w:val="both"/>
        <w:rPr>
          <w:rFonts w:ascii="Times New Roman" w:hAnsi="Times New Roman"/>
          <w:sz w:val="24"/>
          <w:szCs w:val="24"/>
        </w:rPr>
      </w:pPr>
      <w:r>
        <w:rPr>
          <w:rFonts w:ascii="Times New Roman" w:hAnsi="Times New Roman"/>
          <w:i/>
          <w:sz w:val="24"/>
          <w:szCs w:val="24"/>
        </w:rPr>
        <w:t>Źródło: Powiatowe Centrum Pomocy Rodzinie w Przysusze</w:t>
      </w:r>
    </w:p>
    <w:p w:rsidR="00257414" w:rsidRDefault="00257414" w:rsidP="00082A74">
      <w:pPr>
        <w:jc w:val="both"/>
        <w:rPr>
          <w:rFonts w:ascii="Times New Roman" w:hAnsi="Times New Roman"/>
          <w:sz w:val="24"/>
          <w:szCs w:val="24"/>
        </w:rPr>
      </w:pPr>
      <w:r>
        <w:rPr>
          <w:rFonts w:ascii="Times New Roman" w:hAnsi="Times New Roman"/>
          <w:sz w:val="24"/>
          <w:szCs w:val="24"/>
        </w:rPr>
        <w:t>Najwięcej porad dla ofiar przemocy w rodzinie udziel</w:t>
      </w:r>
      <w:r w:rsidR="00082A74">
        <w:rPr>
          <w:rFonts w:ascii="Times New Roman" w:hAnsi="Times New Roman"/>
          <w:sz w:val="24"/>
          <w:szCs w:val="24"/>
        </w:rPr>
        <w:t>ono</w:t>
      </w:r>
      <w:r>
        <w:rPr>
          <w:rFonts w:ascii="Times New Roman" w:hAnsi="Times New Roman"/>
          <w:sz w:val="24"/>
          <w:szCs w:val="24"/>
        </w:rPr>
        <w:t xml:space="preserve"> w 20</w:t>
      </w:r>
      <w:r w:rsidR="000B4F6B">
        <w:rPr>
          <w:rFonts w:ascii="Times New Roman" w:hAnsi="Times New Roman"/>
          <w:sz w:val="24"/>
          <w:szCs w:val="24"/>
        </w:rPr>
        <w:t>18</w:t>
      </w:r>
      <w:r>
        <w:rPr>
          <w:rFonts w:ascii="Times New Roman" w:hAnsi="Times New Roman"/>
          <w:sz w:val="24"/>
          <w:szCs w:val="24"/>
        </w:rPr>
        <w:t xml:space="preserve"> roku.</w:t>
      </w:r>
      <w:r w:rsidR="00082A74">
        <w:rPr>
          <w:rFonts w:ascii="Times New Roman" w:hAnsi="Times New Roman"/>
          <w:sz w:val="24"/>
          <w:szCs w:val="24"/>
        </w:rPr>
        <w:t xml:space="preserve"> W </w:t>
      </w:r>
      <w:r w:rsidR="000B4F6B">
        <w:rPr>
          <w:rFonts w:ascii="Times New Roman" w:hAnsi="Times New Roman"/>
          <w:sz w:val="24"/>
          <w:szCs w:val="24"/>
        </w:rPr>
        <w:t xml:space="preserve">latach 2019-2020 </w:t>
      </w:r>
      <w:r w:rsidR="00082A74">
        <w:rPr>
          <w:rFonts w:ascii="Times New Roman" w:hAnsi="Times New Roman"/>
          <w:sz w:val="24"/>
          <w:szCs w:val="24"/>
        </w:rPr>
        <w:t>obserwujemy niewielką tendencję spadkową.</w:t>
      </w:r>
    </w:p>
    <w:p w:rsidR="00083B5D" w:rsidRPr="00136E58" w:rsidRDefault="00082A74" w:rsidP="00136E58">
      <w:pPr>
        <w:ind w:firstLine="708"/>
        <w:jc w:val="both"/>
        <w:rPr>
          <w:rFonts w:ascii="Times New Roman" w:hAnsi="Times New Roman"/>
          <w:sz w:val="24"/>
          <w:szCs w:val="24"/>
        </w:rPr>
      </w:pPr>
      <w:r>
        <w:rPr>
          <w:rFonts w:ascii="Times New Roman" w:hAnsi="Times New Roman"/>
          <w:sz w:val="24"/>
          <w:szCs w:val="24"/>
        </w:rPr>
        <w:t>Tabela poniżej przedstawia zjawisko przemocy na terenie powiatu przysuskiego, poniższe dane zostały pozyskane z Komendy Powiatowej Policji w Przysusze</w:t>
      </w:r>
    </w:p>
    <w:p w:rsidR="003E37C7" w:rsidRPr="003E37C7" w:rsidRDefault="00A832E7" w:rsidP="005A5681">
      <w:pPr>
        <w:jc w:val="both"/>
        <w:rPr>
          <w:rFonts w:ascii="Times New Roman" w:hAnsi="Times New Roman"/>
          <w:i/>
          <w:sz w:val="24"/>
          <w:szCs w:val="24"/>
        </w:rPr>
      </w:pPr>
      <w:r>
        <w:rPr>
          <w:rFonts w:ascii="Times New Roman" w:hAnsi="Times New Roman"/>
          <w:i/>
          <w:sz w:val="24"/>
          <w:szCs w:val="24"/>
        </w:rPr>
        <w:t>Tabela nr 2</w:t>
      </w:r>
      <w:r w:rsidR="003E37C7">
        <w:rPr>
          <w:rFonts w:ascii="Times New Roman" w:hAnsi="Times New Roman"/>
          <w:i/>
          <w:sz w:val="24"/>
          <w:szCs w:val="24"/>
        </w:rPr>
        <w:t xml:space="preserve"> Zjawisko przemocy na terenie Powiatu Przysuskiego.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857"/>
        <w:gridCol w:w="567"/>
        <w:gridCol w:w="284"/>
        <w:gridCol w:w="283"/>
        <w:gridCol w:w="568"/>
        <w:gridCol w:w="567"/>
        <w:gridCol w:w="284"/>
        <w:gridCol w:w="283"/>
        <w:gridCol w:w="568"/>
        <w:gridCol w:w="519"/>
        <w:gridCol w:w="260"/>
        <w:gridCol w:w="72"/>
        <w:gridCol w:w="188"/>
        <w:gridCol w:w="520"/>
        <w:gridCol w:w="520"/>
        <w:gridCol w:w="260"/>
        <w:gridCol w:w="71"/>
        <w:gridCol w:w="189"/>
        <w:gridCol w:w="520"/>
        <w:gridCol w:w="519"/>
        <w:gridCol w:w="189"/>
        <w:gridCol w:w="142"/>
        <w:gridCol w:w="189"/>
        <w:gridCol w:w="520"/>
      </w:tblGrid>
      <w:tr w:rsidR="00F656C5" w:rsidRPr="006420BD" w:rsidTr="001C19D1">
        <w:tc>
          <w:tcPr>
            <w:tcW w:w="2408" w:type="dxa"/>
            <w:gridSpan w:val="2"/>
            <w:tcBorders>
              <w:top w:val="nil"/>
              <w:left w:val="nil"/>
              <w:bottom w:val="thinThickSmallGap" w:sz="24" w:space="0" w:color="auto"/>
              <w:right w:val="thinThickSmallGap" w:sz="24" w:space="0" w:color="auto"/>
            </w:tcBorders>
          </w:tcPr>
          <w:p w:rsidR="00F656C5" w:rsidRPr="006420BD" w:rsidRDefault="00F656C5" w:rsidP="005A5681">
            <w:pPr>
              <w:jc w:val="both"/>
              <w:rPr>
                <w:rFonts w:ascii="Times New Roman" w:hAnsi="Times New Roman"/>
                <w:sz w:val="24"/>
                <w:szCs w:val="24"/>
              </w:rPr>
            </w:pPr>
          </w:p>
        </w:tc>
        <w:tc>
          <w:tcPr>
            <w:tcW w:w="1702"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b/>
                <w:sz w:val="24"/>
                <w:szCs w:val="24"/>
              </w:rPr>
            </w:pPr>
            <w:r>
              <w:rPr>
                <w:rFonts w:ascii="Times New Roman" w:hAnsi="Times New Roman"/>
                <w:b/>
                <w:sz w:val="24"/>
                <w:szCs w:val="24"/>
              </w:rPr>
              <w:t>2016</w:t>
            </w:r>
          </w:p>
        </w:tc>
        <w:tc>
          <w:tcPr>
            <w:tcW w:w="1702"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b/>
                <w:sz w:val="24"/>
                <w:szCs w:val="24"/>
              </w:rPr>
            </w:pPr>
            <w:r>
              <w:rPr>
                <w:rFonts w:ascii="Times New Roman" w:hAnsi="Times New Roman"/>
                <w:b/>
                <w:sz w:val="24"/>
                <w:szCs w:val="24"/>
              </w:rPr>
              <w:t>2017</w:t>
            </w:r>
          </w:p>
        </w:tc>
        <w:tc>
          <w:tcPr>
            <w:tcW w:w="1559"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b/>
                <w:sz w:val="24"/>
                <w:szCs w:val="24"/>
              </w:rPr>
            </w:pPr>
            <w:r>
              <w:rPr>
                <w:rFonts w:ascii="Times New Roman" w:hAnsi="Times New Roman"/>
                <w:b/>
                <w:sz w:val="24"/>
                <w:szCs w:val="24"/>
              </w:rPr>
              <w:t>2018</w:t>
            </w:r>
          </w:p>
        </w:tc>
        <w:tc>
          <w:tcPr>
            <w:tcW w:w="1560"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b/>
                <w:sz w:val="24"/>
                <w:szCs w:val="24"/>
              </w:rPr>
            </w:pPr>
            <w:r>
              <w:rPr>
                <w:rFonts w:ascii="Times New Roman" w:hAnsi="Times New Roman"/>
                <w:b/>
                <w:sz w:val="24"/>
                <w:szCs w:val="24"/>
              </w:rPr>
              <w:t>2019</w:t>
            </w:r>
          </w:p>
        </w:tc>
        <w:tc>
          <w:tcPr>
            <w:tcW w:w="1559"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b/>
                <w:sz w:val="24"/>
                <w:szCs w:val="24"/>
              </w:rPr>
            </w:pPr>
            <w:r>
              <w:rPr>
                <w:rFonts w:ascii="Times New Roman" w:hAnsi="Times New Roman"/>
                <w:b/>
                <w:sz w:val="24"/>
                <w:szCs w:val="24"/>
              </w:rPr>
              <w:t>2020</w:t>
            </w:r>
          </w:p>
        </w:tc>
      </w:tr>
      <w:tr w:rsidR="00F656C5" w:rsidRPr="006420BD" w:rsidTr="001C19D1">
        <w:tc>
          <w:tcPr>
            <w:tcW w:w="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4"/>
                <w:szCs w:val="24"/>
              </w:rPr>
            </w:pPr>
            <w:r w:rsidRPr="006420BD">
              <w:rPr>
                <w:rFonts w:ascii="Times New Roman" w:hAnsi="Times New Roman"/>
                <w:sz w:val="24"/>
                <w:szCs w:val="24"/>
              </w:rPr>
              <w:t>1.</w:t>
            </w:r>
          </w:p>
        </w:tc>
        <w:tc>
          <w:tcPr>
            <w:tcW w:w="1857" w:type="dxa"/>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rPr>
                <w:rFonts w:ascii="Times New Roman" w:hAnsi="Times New Roman"/>
                <w:sz w:val="24"/>
                <w:szCs w:val="24"/>
              </w:rPr>
            </w:pPr>
            <w:r w:rsidRPr="006420BD">
              <w:rPr>
                <w:rFonts w:ascii="Times New Roman" w:hAnsi="Times New Roman"/>
                <w:sz w:val="24"/>
                <w:szCs w:val="24"/>
              </w:rPr>
              <w:t>Liczba wypełnionych formularzy ,,Niebieska Karta – A’’</w:t>
            </w:r>
          </w:p>
        </w:tc>
        <w:tc>
          <w:tcPr>
            <w:tcW w:w="1702" w:type="dxa"/>
            <w:gridSpan w:val="4"/>
            <w:tcBorders>
              <w:left w:val="thinThickSmallGap" w:sz="24" w:space="0" w:color="auto"/>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152</w:t>
            </w:r>
          </w:p>
        </w:tc>
        <w:tc>
          <w:tcPr>
            <w:tcW w:w="1702" w:type="dxa"/>
            <w:gridSpan w:val="4"/>
            <w:tcBorders>
              <w:left w:val="thinThickSmallGap" w:sz="24" w:space="0" w:color="auto"/>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F656C5" w:rsidP="005A5681">
            <w:pPr>
              <w:jc w:val="center"/>
              <w:rPr>
                <w:rFonts w:ascii="Times New Roman" w:hAnsi="Times New Roman"/>
                <w:sz w:val="24"/>
                <w:szCs w:val="24"/>
              </w:rPr>
            </w:pPr>
            <w:r w:rsidRPr="006420BD">
              <w:rPr>
                <w:rFonts w:ascii="Times New Roman" w:hAnsi="Times New Roman"/>
                <w:sz w:val="24"/>
                <w:szCs w:val="24"/>
              </w:rPr>
              <w:t>1</w:t>
            </w:r>
            <w:r w:rsidR="00BB6D02">
              <w:rPr>
                <w:rFonts w:ascii="Times New Roman" w:hAnsi="Times New Roman"/>
                <w:sz w:val="24"/>
                <w:szCs w:val="24"/>
              </w:rPr>
              <w:t>78</w:t>
            </w:r>
          </w:p>
        </w:tc>
        <w:tc>
          <w:tcPr>
            <w:tcW w:w="1559" w:type="dxa"/>
            <w:gridSpan w:val="5"/>
            <w:tcBorders>
              <w:left w:val="thinThickSmallGap" w:sz="24" w:space="0" w:color="auto"/>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F656C5" w:rsidP="005A5681">
            <w:pPr>
              <w:jc w:val="center"/>
              <w:rPr>
                <w:rFonts w:ascii="Times New Roman" w:hAnsi="Times New Roman"/>
                <w:sz w:val="24"/>
                <w:szCs w:val="24"/>
              </w:rPr>
            </w:pPr>
            <w:r w:rsidRPr="006420BD">
              <w:rPr>
                <w:rFonts w:ascii="Times New Roman" w:hAnsi="Times New Roman"/>
                <w:sz w:val="24"/>
                <w:szCs w:val="24"/>
              </w:rPr>
              <w:t>10</w:t>
            </w:r>
            <w:r w:rsidR="00BB6D02">
              <w:rPr>
                <w:rFonts w:ascii="Times New Roman" w:hAnsi="Times New Roman"/>
                <w:sz w:val="24"/>
                <w:szCs w:val="24"/>
              </w:rPr>
              <w:t>0</w:t>
            </w:r>
          </w:p>
        </w:tc>
        <w:tc>
          <w:tcPr>
            <w:tcW w:w="1560" w:type="dxa"/>
            <w:gridSpan w:val="5"/>
            <w:tcBorders>
              <w:left w:val="thinThickSmallGap" w:sz="24" w:space="0" w:color="auto"/>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123</w:t>
            </w:r>
          </w:p>
        </w:tc>
        <w:tc>
          <w:tcPr>
            <w:tcW w:w="1559" w:type="dxa"/>
            <w:gridSpan w:val="5"/>
            <w:tcBorders>
              <w:left w:val="thinThickSmallGap" w:sz="24" w:space="0" w:color="auto"/>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74</w:t>
            </w:r>
          </w:p>
        </w:tc>
      </w:tr>
      <w:tr w:rsidR="00F656C5" w:rsidRPr="006420BD" w:rsidTr="001C19D1">
        <w:trPr>
          <w:trHeight w:val="315"/>
        </w:trPr>
        <w:tc>
          <w:tcPr>
            <w:tcW w:w="551" w:type="dxa"/>
            <w:vMerge w:val="restart"/>
            <w:tcBorders>
              <w:top w:val="thinThickSmallGap" w:sz="24" w:space="0" w:color="auto"/>
              <w:left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4"/>
                <w:szCs w:val="24"/>
              </w:rPr>
            </w:pPr>
            <w:r w:rsidRPr="006420BD">
              <w:rPr>
                <w:rFonts w:ascii="Times New Roman" w:hAnsi="Times New Roman"/>
                <w:sz w:val="24"/>
                <w:szCs w:val="24"/>
              </w:rPr>
              <w:t>2.</w:t>
            </w:r>
          </w:p>
        </w:tc>
        <w:tc>
          <w:tcPr>
            <w:tcW w:w="1857" w:type="dxa"/>
            <w:vMerge w:val="restart"/>
            <w:tcBorders>
              <w:top w:val="thinThickSmallGap" w:sz="24" w:space="0" w:color="auto"/>
              <w:left w:val="thinThickSmallGap" w:sz="24" w:space="0" w:color="auto"/>
              <w:right w:val="thinThickSmallGap" w:sz="24" w:space="0" w:color="auto"/>
            </w:tcBorders>
            <w:shd w:val="clear" w:color="auto" w:fill="C2D69B"/>
          </w:tcPr>
          <w:p w:rsidR="00F656C5" w:rsidRPr="006420BD" w:rsidRDefault="00F656C5" w:rsidP="005A5681">
            <w:pPr>
              <w:rPr>
                <w:rFonts w:ascii="Times New Roman" w:hAnsi="Times New Roman"/>
                <w:sz w:val="24"/>
                <w:szCs w:val="24"/>
              </w:rPr>
            </w:pPr>
            <w:r w:rsidRPr="006420BD">
              <w:rPr>
                <w:rFonts w:ascii="Times New Roman" w:hAnsi="Times New Roman"/>
                <w:sz w:val="24"/>
                <w:szCs w:val="24"/>
              </w:rPr>
              <w:t xml:space="preserve">Liczba formularzy ,,Niebieska Karta – A’’ wg miejsca zamieszkania </w:t>
            </w:r>
            <w:r w:rsidRPr="006420BD">
              <w:rPr>
                <w:rFonts w:ascii="Times New Roman" w:hAnsi="Times New Roman"/>
                <w:sz w:val="24"/>
                <w:szCs w:val="24"/>
              </w:rPr>
              <w:lastRenderedPageBreak/>
              <w:t>osoby, co do której istnieje podejrzenie, że jest dotknięta przemocą</w:t>
            </w:r>
          </w:p>
        </w:tc>
        <w:tc>
          <w:tcPr>
            <w:tcW w:w="851" w:type="dxa"/>
            <w:gridSpan w:val="2"/>
            <w:tcBorders>
              <w:top w:val="thinThickSmallGap" w:sz="24" w:space="0" w:color="auto"/>
              <w:lef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sidRPr="006420BD">
              <w:rPr>
                <w:rFonts w:ascii="Times New Roman" w:hAnsi="Times New Roman"/>
                <w:sz w:val="20"/>
                <w:szCs w:val="20"/>
              </w:rPr>
              <w:lastRenderedPageBreak/>
              <w:t>miasto</w:t>
            </w:r>
          </w:p>
        </w:tc>
        <w:tc>
          <w:tcPr>
            <w:tcW w:w="851" w:type="dxa"/>
            <w:gridSpan w:val="2"/>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sidRPr="006420BD">
              <w:rPr>
                <w:rFonts w:ascii="Times New Roman" w:hAnsi="Times New Roman"/>
                <w:sz w:val="20"/>
                <w:szCs w:val="20"/>
              </w:rPr>
              <w:t>wieś</w:t>
            </w:r>
          </w:p>
        </w:tc>
        <w:tc>
          <w:tcPr>
            <w:tcW w:w="851" w:type="dxa"/>
            <w:gridSpan w:val="2"/>
            <w:tcBorders>
              <w:top w:val="thinThickSmallGap" w:sz="24" w:space="0" w:color="auto"/>
              <w:lef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sidRPr="006420BD">
              <w:rPr>
                <w:rFonts w:ascii="Times New Roman" w:hAnsi="Times New Roman"/>
                <w:sz w:val="20"/>
                <w:szCs w:val="20"/>
              </w:rPr>
              <w:t>miasto</w:t>
            </w:r>
          </w:p>
        </w:tc>
        <w:tc>
          <w:tcPr>
            <w:tcW w:w="851" w:type="dxa"/>
            <w:gridSpan w:val="2"/>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sidRPr="006420BD">
              <w:rPr>
                <w:rFonts w:ascii="Times New Roman" w:hAnsi="Times New Roman"/>
                <w:sz w:val="20"/>
                <w:szCs w:val="20"/>
              </w:rPr>
              <w:t>wieś</w:t>
            </w:r>
          </w:p>
        </w:tc>
        <w:tc>
          <w:tcPr>
            <w:tcW w:w="851" w:type="dxa"/>
            <w:gridSpan w:val="3"/>
            <w:tcBorders>
              <w:top w:val="thinThickSmallGap" w:sz="24" w:space="0" w:color="auto"/>
              <w:lef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sidRPr="006420BD">
              <w:rPr>
                <w:rFonts w:ascii="Times New Roman" w:hAnsi="Times New Roman"/>
                <w:sz w:val="20"/>
                <w:szCs w:val="20"/>
              </w:rPr>
              <w:t>miasto</w:t>
            </w:r>
          </w:p>
        </w:tc>
        <w:tc>
          <w:tcPr>
            <w:tcW w:w="708" w:type="dxa"/>
            <w:gridSpan w:val="2"/>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sidRPr="006420BD">
              <w:rPr>
                <w:rFonts w:ascii="Times New Roman" w:hAnsi="Times New Roman"/>
                <w:sz w:val="20"/>
                <w:szCs w:val="20"/>
              </w:rPr>
              <w:t>wieś</w:t>
            </w:r>
          </w:p>
        </w:tc>
        <w:tc>
          <w:tcPr>
            <w:tcW w:w="851" w:type="dxa"/>
            <w:gridSpan w:val="3"/>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Pr>
                <w:rFonts w:ascii="Times New Roman" w:hAnsi="Times New Roman"/>
                <w:sz w:val="20"/>
                <w:szCs w:val="20"/>
              </w:rPr>
              <w:t>miasto</w:t>
            </w:r>
          </w:p>
        </w:tc>
        <w:tc>
          <w:tcPr>
            <w:tcW w:w="709" w:type="dxa"/>
            <w:gridSpan w:val="2"/>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Pr>
                <w:rFonts w:ascii="Times New Roman" w:hAnsi="Times New Roman"/>
                <w:sz w:val="20"/>
                <w:szCs w:val="20"/>
              </w:rPr>
              <w:t>wieś</w:t>
            </w:r>
          </w:p>
        </w:tc>
        <w:tc>
          <w:tcPr>
            <w:tcW w:w="850" w:type="dxa"/>
            <w:gridSpan w:val="3"/>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Pr>
                <w:rFonts w:ascii="Times New Roman" w:hAnsi="Times New Roman"/>
                <w:sz w:val="20"/>
                <w:szCs w:val="20"/>
              </w:rPr>
              <w:t>miasto</w:t>
            </w:r>
          </w:p>
        </w:tc>
        <w:tc>
          <w:tcPr>
            <w:tcW w:w="709" w:type="dxa"/>
            <w:gridSpan w:val="2"/>
            <w:tcBorders>
              <w:top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0"/>
                <w:szCs w:val="20"/>
              </w:rPr>
            </w:pPr>
            <w:r>
              <w:rPr>
                <w:rFonts w:ascii="Times New Roman" w:hAnsi="Times New Roman"/>
                <w:sz w:val="20"/>
                <w:szCs w:val="20"/>
              </w:rPr>
              <w:t>wieś</w:t>
            </w:r>
          </w:p>
        </w:tc>
      </w:tr>
      <w:tr w:rsidR="00F656C5" w:rsidRPr="006420BD" w:rsidTr="001C19D1">
        <w:trPr>
          <w:trHeight w:val="975"/>
        </w:trPr>
        <w:tc>
          <w:tcPr>
            <w:tcW w:w="551" w:type="dxa"/>
            <w:vMerge/>
            <w:tcBorders>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jc w:val="center"/>
              <w:rPr>
                <w:rFonts w:ascii="Times New Roman" w:hAnsi="Times New Roman"/>
                <w:sz w:val="24"/>
                <w:szCs w:val="24"/>
              </w:rPr>
            </w:pPr>
          </w:p>
        </w:tc>
        <w:tc>
          <w:tcPr>
            <w:tcW w:w="1857" w:type="dxa"/>
            <w:vMerge/>
            <w:tcBorders>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rPr>
                <w:rFonts w:ascii="Times New Roman" w:hAnsi="Times New Roman"/>
                <w:sz w:val="24"/>
                <w:szCs w:val="24"/>
              </w:rPr>
            </w:pPr>
          </w:p>
        </w:tc>
        <w:tc>
          <w:tcPr>
            <w:tcW w:w="851" w:type="dxa"/>
            <w:gridSpan w:val="2"/>
            <w:tcBorders>
              <w:left w:val="thinThickSmallGap" w:sz="24" w:space="0" w:color="auto"/>
              <w:bottom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30</w:t>
            </w:r>
          </w:p>
        </w:tc>
        <w:tc>
          <w:tcPr>
            <w:tcW w:w="851" w:type="dxa"/>
            <w:gridSpan w:val="2"/>
            <w:tcBorders>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122</w:t>
            </w:r>
          </w:p>
        </w:tc>
        <w:tc>
          <w:tcPr>
            <w:tcW w:w="851" w:type="dxa"/>
            <w:gridSpan w:val="2"/>
            <w:tcBorders>
              <w:left w:val="thinThickSmallGap" w:sz="24" w:space="0" w:color="auto"/>
              <w:bottom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14</w:t>
            </w:r>
          </w:p>
        </w:tc>
        <w:tc>
          <w:tcPr>
            <w:tcW w:w="851" w:type="dxa"/>
            <w:gridSpan w:val="2"/>
            <w:tcBorders>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64</w:t>
            </w:r>
          </w:p>
        </w:tc>
        <w:tc>
          <w:tcPr>
            <w:tcW w:w="851" w:type="dxa"/>
            <w:gridSpan w:val="3"/>
            <w:tcBorders>
              <w:left w:val="thinThickSmallGap" w:sz="24" w:space="0" w:color="auto"/>
              <w:bottom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15</w:t>
            </w:r>
          </w:p>
        </w:tc>
        <w:tc>
          <w:tcPr>
            <w:tcW w:w="708" w:type="dxa"/>
            <w:gridSpan w:val="2"/>
            <w:tcBorders>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85</w:t>
            </w:r>
          </w:p>
        </w:tc>
        <w:tc>
          <w:tcPr>
            <w:tcW w:w="851" w:type="dxa"/>
            <w:gridSpan w:val="3"/>
            <w:tcBorders>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14</w:t>
            </w:r>
          </w:p>
        </w:tc>
        <w:tc>
          <w:tcPr>
            <w:tcW w:w="709" w:type="dxa"/>
            <w:gridSpan w:val="2"/>
            <w:tcBorders>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109</w:t>
            </w:r>
          </w:p>
        </w:tc>
        <w:tc>
          <w:tcPr>
            <w:tcW w:w="850" w:type="dxa"/>
            <w:gridSpan w:val="3"/>
            <w:tcBorders>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14</w:t>
            </w:r>
          </w:p>
        </w:tc>
        <w:tc>
          <w:tcPr>
            <w:tcW w:w="709" w:type="dxa"/>
            <w:gridSpan w:val="2"/>
            <w:tcBorders>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60</w:t>
            </w:r>
          </w:p>
        </w:tc>
      </w:tr>
      <w:tr w:rsidR="00F10F2A" w:rsidRPr="006420BD" w:rsidTr="001C19D1">
        <w:trPr>
          <w:trHeight w:val="1137"/>
        </w:trPr>
        <w:tc>
          <w:tcPr>
            <w:tcW w:w="551" w:type="dxa"/>
            <w:vMerge w:val="restart"/>
            <w:tcBorders>
              <w:top w:val="thinThickSmallGap" w:sz="24" w:space="0" w:color="auto"/>
              <w:left w:val="thinThickSmallGap" w:sz="24" w:space="0" w:color="auto"/>
              <w:right w:val="thinThickSmallGap" w:sz="24" w:space="0" w:color="auto"/>
            </w:tcBorders>
            <w:shd w:val="clear" w:color="auto" w:fill="C2D69B"/>
          </w:tcPr>
          <w:p w:rsidR="00F10F2A" w:rsidRPr="006420BD" w:rsidRDefault="00F10F2A" w:rsidP="005A5681">
            <w:pPr>
              <w:jc w:val="center"/>
              <w:rPr>
                <w:rFonts w:ascii="Times New Roman" w:hAnsi="Times New Roman"/>
                <w:sz w:val="24"/>
                <w:szCs w:val="24"/>
              </w:rPr>
            </w:pPr>
            <w:r w:rsidRPr="006420BD">
              <w:rPr>
                <w:rFonts w:ascii="Times New Roman" w:hAnsi="Times New Roman"/>
                <w:sz w:val="24"/>
                <w:szCs w:val="24"/>
              </w:rPr>
              <w:lastRenderedPageBreak/>
              <w:t>3.</w:t>
            </w:r>
          </w:p>
        </w:tc>
        <w:tc>
          <w:tcPr>
            <w:tcW w:w="1857" w:type="dxa"/>
            <w:vMerge w:val="restart"/>
            <w:tcBorders>
              <w:top w:val="thinThickSmallGap" w:sz="24" w:space="0" w:color="auto"/>
              <w:left w:val="thinThickSmallGap" w:sz="24" w:space="0" w:color="auto"/>
              <w:right w:val="thinThickSmallGap" w:sz="24" w:space="0" w:color="auto"/>
            </w:tcBorders>
            <w:shd w:val="clear" w:color="auto" w:fill="C2D69B"/>
          </w:tcPr>
          <w:p w:rsidR="00F10F2A" w:rsidRPr="006420BD" w:rsidRDefault="00F10F2A" w:rsidP="005A5681">
            <w:pPr>
              <w:rPr>
                <w:rFonts w:ascii="Times New Roman" w:hAnsi="Times New Roman"/>
                <w:sz w:val="24"/>
                <w:szCs w:val="24"/>
              </w:rPr>
            </w:pPr>
            <w:r w:rsidRPr="006420BD">
              <w:rPr>
                <w:rFonts w:ascii="Times New Roman" w:hAnsi="Times New Roman"/>
                <w:sz w:val="24"/>
                <w:szCs w:val="24"/>
              </w:rPr>
              <w:t>Liczba osób, co do których istnieje podejrzenie, że są dotknięte przemocą (ogółem)</w:t>
            </w:r>
          </w:p>
        </w:tc>
        <w:tc>
          <w:tcPr>
            <w:tcW w:w="170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0F2A" w:rsidRPr="006420BD" w:rsidRDefault="00F10F2A" w:rsidP="00F10F2A">
            <w:pPr>
              <w:jc w:val="center"/>
              <w:rPr>
                <w:rFonts w:ascii="Times New Roman" w:hAnsi="Times New Roman"/>
                <w:sz w:val="24"/>
                <w:szCs w:val="24"/>
              </w:rPr>
            </w:pPr>
            <w:r>
              <w:rPr>
                <w:rFonts w:ascii="Times New Roman" w:hAnsi="Times New Roman"/>
                <w:sz w:val="24"/>
                <w:szCs w:val="24"/>
              </w:rPr>
              <w:t>366</w:t>
            </w:r>
          </w:p>
        </w:tc>
        <w:tc>
          <w:tcPr>
            <w:tcW w:w="1702" w:type="dxa"/>
            <w:gridSpan w:val="4"/>
            <w:tcBorders>
              <w:top w:val="thinThickSmallGap" w:sz="24" w:space="0" w:color="auto"/>
              <w:left w:val="thinThickSmallGap" w:sz="24" w:space="0" w:color="auto"/>
              <w:right w:val="thinThickSmallGap" w:sz="24" w:space="0" w:color="auto"/>
            </w:tcBorders>
          </w:tcPr>
          <w:p w:rsidR="00F10F2A" w:rsidRPr="006420BD" w:rsidRDefault="00F10F2A" w:rsidP="001C19D1">
            <w:pPr>
              <w:jc w:val="center"/>
              <w:rPr>
                <w:rFonts w:ascii="Times New Roman" w:hAnsi="Times New Roman"/>
                <w:sz w:val="24"/>
                <w:szCs w:val="24"/>
              </w:rPr>
            </w:pPr>
            <w:r>
              <w:rPr>
                <w:rFonts w:ascii="Times New Roman" w:hAnsi="Times New Roman"/>
                <w:sz w:val="24"/>
                <w:szCs w:val="24"/>
              </w:rPr>
              <w:t>80</w:t>
            </w:r>
          </w:p>
        </w:tc>
        <w:tc>
          <w:tcPr>
            <w:tcW w:w="1559" w:type="dxa"/>
            <w:gridSpan w:val="5"/>
            <w:tcBorders>
              <w:top w:val="thinThickSmallGap" w:sz="24" w:space="0" w:color="auto"/>
              <w:left w:val="thinThickSmallGap" w:sz="24" w:space="0" w:color="auto"/>
              <w:right w:val="thinThickSmallGap" w:sz="24" w:space="0" w:color="auto"/>
            </w:tcBorders>
          </w:tcPr>
          <w:p w:rsidR="00F10F2A" w:rsidRPr="006420BD" w:rsidRDefault="00F10F2A" w:rsidP="001C19D1">
            <w:pPr>
              <w:jc w:val="center"/>
              <w:rPr>
                <w:rFonts w:ascii="Times New Roman" w:hAnsi="Times New Roman"/>
                <w:sz w:val="24"/>
                <w:szCs w:val="24"/>
              </w:rPr>
            </w:pPr>
            <w:r>
              <w:rPr>
                <w:rFonts w:ascii="Times New Roman" w:hAnsi="Times New Roman"/>
                <w:sz w:val="24"/>
                <w:szCs w:val="24"/>
              </w:rPr>
              <w:t>116</w:t>
            </w:r>
          </w:p>
        </w:tc>
        <w:tc>
          <w:tcPr>
            <w:tcW w:w="1560" w:type="dxa"/>
            <w:gridSpan w:val="5"/>
            <w:tcBorders>
              <w:top w:val="thinThickSmallGap" w:sz="24" w:space="0" w:color="auto"/>
              <w:left w:val="thinThickSmallGap" w:sz="24" w:space="0" w:color="auto"/>
              <w:right w:val="thinThickSmallGap" w:sz="24" w:space="0" w:color="auto"/>
            </w:tcBorders>
          </w:tcPr>
          <w:p w:rsidR="00F10F2A" w:rsidRPr="006420BD" w:rsidRDefault="00F10F2A" w:rsidP="001C19D1">
            <w:pPr>
              <w:jc w:val="center"/>
              <w:rPr>
                <w:rFonts w:ascii="Times New Roman" w:hAnsi="Times New Roman"/>
                <w:sz w:val="24"/>
                <w:szCs w:val="24"/>
              </w:rPr>
            </w:pPr>
            <w:r>
              <w:rPr>
                <w:rFonts w:ascii="Times New Roman" w:hAnsi="Times New Roman"/>
                <w:sz w:val="24"/>
                <w:szCs w:val="24"/>
              </w:rPr>
              <w:t>207</w:t>
            </w:r>
          </w:p>
        </w:tc>
        <w:tc>
          <w:tcPr>
            <w:tcW w:w="1559" w:type="dxa"/>
            <w:gridSpan w:val="5"/>
            <w:tcBorders>
              <w:top w:val="thinThickSmallGap" w:sz="24" w:space="0" w:color="auto"/>
              <w:left w:val="thinThickSmallGap" w:sz="24" w:space="0" w:color="auto"/>
              <w:right w:val="thinThickSmallGap" w:sz="24" w:space="0" w:color="auto"/>
            </w:tcBorders>
          </w:tcPr>
          <w:p w:rsidR="00F10F2A" w:rsidRPr="00AB0E5E" w:rsidRDefault="00F10F2A" w:rsidP="001C19D1">
            <w:pPr>
              <w:jc w:val="center"/>
              <w:rPr>
                <w:rFonts w:ascii="Times New Roman" w:hAnsi="Times New Roman"/>
                <w:sz w:val="24"/>
                <w:szCs w:val="24"/>
              </w:rPr>
            </w:pPr>
            <w:r>
              <w:rPr>
                <w:rFonts w:ascii="Times New Roman" w:hAnsi="Times New Roman"/>
                <w:sz w:val="24"/>
                <w:szCs w:val="24"/>
              </w:rPr>
              <w:t>139</w:t>
            </w:r>
          </w:p>
        </w:tc>
      </w:tr>
      <w:tr w:rsidR="00B82392" w:rsidRPr="006420BD" w:rsidTr="00B82392">
        <w:trPr>
          <w:cantSplit/>
          <w:trHeight w:val="1473"/>
        </w:trPr>
        <w:tc>
          <w:tcPr>
            <w:tcW w:w="551" w:type="dxa"/>
            <w:vMerge/>
            <w:tcBorders>
              <w:left w:val="thinThickSmallGap" w:sz="24" w:space="0" w:color="auto"/>
              <w:right w:val="thinThickSmallGap" w:sz="24" w:space="0" w:color="auto"/>
            </w:tcBorders>
            <w:shd w:val="clear" w:color="auto" w:fill="C2D69B"/>
          </w:tcPr>
          <w:p w:rsidR="00B82392" w:rsidRPr="006420BD" w:rsidRDefault="00B82392" w:rsidP="005A5681">
            <w:pPr>
              <w:jc w:val="center"/>
              <w:rPr>
                <w:rFonts w:ascii="Times New Roman" w:hAnsi="Times New Roman"/>
                <w:sz w:val="24"/>
                <w:szCs w:val="24"/>
              </w:rPr>
            </w:pPr>
          </w:p>
        </w:tc>
        <w:tc>
          <w:tcPr>
            <w:tcW w:w="1857" w:type="dxa"/>
            <w:vMerge/>
            <w:tcBorders>
              <w:left w:val="thinThickSmallGap" w:sz="24" w:space="0" w:color="auto"/>
              <w:right w:val="thinThickSmallGap" w:sz="24" w:space="0" w:color="auto"/>
            </w:tcBorders>
            <w:shd w:val="clear" w:color="auto" w:fill="C2D69B"/>
          </w:tcPr>
          <w:p w:rsidR="00B82392" w:rsidRPr="006420BD" w:rsidRDefault="00B82392" w:rsidP="005A5681">
            <w:pPr>
              <w:rPr>
                <w:rFonts w:ascii="Times New Roman" w:hAnsi="Times New Roman"/>
                <w:sz w:val="24"/>
                <w:szCs w:val="24"/>
              </w:rPr>
            </w:pPr>
          </w:p>
        </w:tc>
        <w:tc>
          <w:tcPr>
            <w:tcW w:w="567"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B82392" w:rsidRPr="006420BD" w:rsidRDefault="00B82392" w:rsidP="00F10F2A">
            <w:pPr>
              <w:ind w:left="113" w:right="113"/>
              <w:jc w:val="center"/>
              <w:rPr>
                <w:rFonts w:ascii="Times New Roman" w:hAnsi="Times New Roman"/>
                <w:sz w:val="24"/>
                <w:szCs w:val="24"/>
              </w:rPr>
            </w:pPr>
            <w:r>
              <w:rPr>
                <w:rFonts w:ascii="Times New Roman" w:hAnsi="Times New Roman"/>
                <w:sz w:val="24"/>
                <w:szCs w:val="24"/>
              </w:rPr>
              <w:t>Kobiety</w:t>
            </w:r>
          </w:p>
        </w:tc>
        <w:tc>
          <w:tcPr>
            <w:tcW w:w="567"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tcPr>
          <w:p w:rsidR="00B82392" w:rsidRPr="006420BD" w:rsidRDefault="00B82392" w:rsidP="00F10F2A">
            <w:pPr>
              <w:ind w:left="113" w:right="113"/>
              <w:jc w:val="center"/>
              <w:rPr>
                <w:rFonts w:ascii="Times New Roman" w:hAnsi="Times New Roman"/>
                <w:sz w:val="24"/>
                <w:szCs w:val="24"/>
              </w:rPr>
            </w:pPr>
            <w:r>
              <w:rPr>
                <w:rFonts w:ascii="Times New Roman" w:hAnsi="Times New Roman"/>
                <w:sz w:val="24"/>
                <w:szCs w:val="24"/>
              </w:rPr>
              <w:t>Mężczyźni</w:t>
            </w:r>
          </w:p>
        </w:tc>
        <w:tc>
          <w:tcPr>
            <w:tcW w:w="568"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B82392" w:rsidRPr="006420BD" w:rsidRDefault="00B82392" w:rsidP="00F10F2A">
            <w:pPr>
              <w:ind w:left="113" w:right="113"/>
              <w:jc w:val="center"/>
              <w:rPr>
                <w:rFonts w:ascii="Times New Roman" w:hAnsi="Times New Roman"/>
                <w:sz w:val="24"/>
                <w:szCs w:val="24"/>
              </w:rPr>
            </w:pPr>
            <w:r>
              <w:rPr>
                <w:rFonts w:ascii="Times New Roman" w:hAnsi="Times New Roman"/>
                <w:sz w:val="24"/>
                <w:szCs w:val="24"/>
              </w:rPr>
              <w:t>Dzieci</w:t>
            </w:r>
          </w:p>
        </w:tc>
        <w:tc>
          <w:tcPr>
            <w:tcW w:w="567" w:type="dxa"/>
            <w:tcBorders>
              <w:left w:val="thinThickSmallGap" w:sz="24" w:space="0" w:color="auto"/>
              <w:right w:val="thinThickSmallGap" w:sz="24" w:space="0" w:color="auto"/>
            </w:tcBorders>
            <w:textDirection w:val="btLr"/>
          </w:tcPr>
          <w:p w:rsidR="00B82392" w:rsidRPr="006420BD" w:rsidRDefault="00B82392" w:rsidP="001C19D1">
            <w:pPr>
              <w:ind w:left="113" w:right="113"/>
              <w:jc w:val="center"/>
              <w:rPr>
                <w:rFonts w:ascii="Times New Roman" w:hAnsi="Times New Roman"/>
                <w:sz w:val="24"/>
                <w:szCs w:val="24"/>
              </w:rPr>
            </w:pPr>
            <w:r>
              <w:rPr>
                <w:rFonts w:ascii="Times New Roman" w:hAnsi="Times New Roman"/>
                <w:sz w:val="24"/>
                <w:szCs w:val="24"/>
              </w:rPr>
              <w:t>Kobiety</w:t>
            </w:r>
          </w:p>
        </w:tc>
        <w:tc>
          <w:tcPr>
            <w:tcW w:w="567" w:type="dxa"/>
            <w:gridSpan w:val="2"/>
            <w:tcBorders>
              <w:left w:val="thinThickSmallGap" w:sz="24" w:space="0" w:color="auto"/>
              <w:right w:val="thinThickSmallGap" w:sz="24" w:space="0" w:color="auto"/>
            </w:tcBorders>
            <w:textDirection w:val="btLr"/>
          </w:tcPr>
          <w:p w:rsidR="00B82392" w:rsidRPr="006420BD" w:rsidRDefault="00B82392" w:rsidP="001C19D1">
            <w:pPr>
              <w:ind w:left="113" w:right="113"/>
              <w:jc w:val="center"/>
              <w:rPr>
                <w:rFonts w:ascii="Times New Roman" w:hAnsi="Times New Roman"/>
                <w:sz w:val="24"/>
                <w:szCs w:val="24"/>
              </w:rPr>
            </w:pPr>
            <w:r>
              <w:rPr>
                <w:rFonts w:ascii="Times New Roman" w:hAnsi="Times New Roman"/>
                <w:sz w:val="24"/>
                <w:szCs w:val="24"/>
              </w:rPr>
              <w:t>Mężczyźni</w:t>
            </w:r>
          </w:p>
        </w:tc>
        <w:tc>
          <w:tcPr>
            <w:tcW w:w="568" w:type="dxa"/>
            <w:tcBorders>
              <w:left w:val="thinThickSmallGap" w:sz="24" w:space="0" w:color="auto"/>
              <w:right w:val="thinThickSmallGap" w:sz="24" w:space="0" w:color="auto"/>
            </w:tcBorders>
            <w:textDirection w:val="btLr"/>
          </w:tcPr>
          <w:p w:rsidR="00B82392" w:rsidRPr="006420BD" w:rsidRDefault="00B82392" w:rsidP="001C19D1">
            <w:pPr>
              <w:ind w:left="113" w:right="113"/>
              <w:jc w:val="center"/>
              <w:rPr>
                <w:rFonts w:ascii="Times New Roman" w:hAnsi="Times New Roman"/>
                <w:sz w:val="24"/>
                <w:szCs w:val="24"/>
              </w:rPr>
            </w:pPr>
            <w:r>
              <w:rPr>
                <w:rFonts w:ascii="Times New Roman" w:hAnsi="Times New Roman"/>
                <w:sz w:val="24"/>
                <w:szCs w:val="24"/>
              </w:rPr>
              <w:t>Dzieci</w:t>
            </w:r>
          </w:p>
        </w:tc>
        <w:tc>
          <w:tcPr>
            <w:tcW w:w="519" w:type="dxa"/>
            <w:tcBorders>
              <w:left w:val="thinThickSmallGap" w:sz="24" w:space="0" w:color="auto"/>
              <w:right w:val="thinThickSmallGap" w:sz="24" w:space="0" w:color="auto"/>
            </w:tcBorders>
            <w:textDirection w:val="btLr"/>
          </w:tcPr>
          <w:p w:rsidR="00B82392" w:rsidRPr="006420BD" w:rsidRDefault="00B82392" w:rsidP="00136E58">
            <w:pPr>
              <w:ind w:left="113" w:right="113"/>
              <w:jc w:val="center"/>
              <w:rPr>
                <w:rFonts w:ascii="Times New Roman" w:hAnsi="Times New Roman"/>
                <w:sz w:val="24"/>
                <w:szCs w:val="24"/>
              </w:rPr>
            </w:pPr>
            <w:r>
              <w:rPr>
                <w:rFonts w:ascii="Times New Roman" w:hAnsi="Times New Roman"/>
                <w:sz w:val="24"/>
                <w:szCs w:val="24"/>
              </w:rPr>
              <w:t>Kobiety</w:t>
            </w:r>
          </w:p>
        </w:tc>
        <w:tc>
          <w:tcPr>
            <w:tcW w:w="520" w:type="dxa"/>
            <w:gridSpan w:val="3"/>
            <w:tcBorders>
              <w:left w:val="thinThickSmallGap" w:sz="24" w:space="0" w:color="auto"/>
              <w:right w:val="thinThickSmallGap" w:sz="24" w:space="0" w:color="auto"/>
            </w:tcBorders>
            <w:textDirection w:val="btLr"/>
          </w:tcPr>
          <w:p w:rsidR="00B82392" w:rsidRPr="006420BD" w:rsidRDefault="00B82392" w:rsidP="00136E58">
            <w:pPr>
              <w:ind w:left="113" w:right="113"/>
              <w:jc w:val="center"/>
              <w:rPr>
                <w:rFonts w:ascii="Times New Roman" w:hAnsi="Times New Roman"/>
                <w:sz w:val="24"/>
                <w:szCs w:val="24"/>
              </w:rPr>
            </w:pPr>
            <w:r>
              <w:rPr>
                <w:rFonts w:ascii="Times New Roman" w:hAnsi="Times New Roman"/>
                <w:sz w:val="24"/>
                <w:szCs w:val="24"/>
              </w:rPr>
              <w:t>Mężczyźni</w:t>
            </w:r>
          </w:p>
        </w:tc>
        <w:tc>
          <w:tcPr>
            <w:tcW w:w="520" w:type="dxa"/>
            <w:tcBorders>
              <w:left w:val="thinThickSmallGap" w:sz="24" w:space="0" w:color="auto"/>
              <w:right w:val="thinThickSmallGap" w:sz="24" w:space="0" w:color="auto"/>
            </w:tcBorders>
            <w:textDirection w:val="btLr"/>
          </w:tcPr>
          <w:p w:rsidR="00B82392" w:rsidRPr="006420BD" w:rsidRDefault="00B82392" w:rsidP="00136E58">
            <w:pPr>
              <w:ind w:left="113" w:right="113"/>
              <w:rPr>
                <w:rFonts w:ascii="Times New Roman" w:hAnsi="Times New Roman"/>
                <w:sz w:val="24"/>
                <w:szCs w:val="24"/>
              </w:rPr>
            </w:pPr>
            <w:r>
              <w:rPr>
                <w:rFonts w:ascii="Times New Roman" w:hAnsi="Times New Roman"/>
                <w:sz w:val="24"/>
                <w:szCs w:val="24"/>
              </w:rPr>
              <w:t>Dzieci</w:t>
            </w:r>
          </w:p>
        </w:tc>
        <w:tc>
          <w:tcPr>
            <w:tcW w:w="520" w:type="dxa"/>
            <w:tcBorders>
              <w:left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Kobiety</w:t>
            </w:r>
          </w:p>
        </w:tc>
        <w:tc>
          <w:tcPr>
            <w:tcW w:w="520" w:type="dxa"/>
            <w:gridSpan w:val="3"/>
            <w:tcBorders>
              <w:left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Mężczyźni</w:t>
            </w:r>
          </w:p>
        </w:tc>
        <w:tc>
          <w:tcPr>
            <w:tcW w:w="520" w:type="dxa"/>
            <w:tcBorders>
              <w:left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Dzieci</w:t>
            </w:r>
          </w:p>
        </w:tc>
        <w:tc>
          <w:tcPr>
            <w:tcW w:w="519" w:type="dxa"/>
            <w:tcBorders>
              <w:left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Kobiety</w:t>
            </w:r>
          </w:p>
        </w:tc>
        <w:tc>
          <w:tcPr>
            <w:tcW w:w="520" w:type="dxa"/>
            <w:gridSpan w:val="3"/>
            <w:tcBorders>
              <w:left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Mężczyźni</w:t>
            </w:r>
          </w:p>
        </w:tc>
        <w:tc>
          <w:tcPr>
            <w:tcW w:w="520" w:type="dxa"/>
            <w:tcBorders>
              <w:left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Dzieci</w:t>
            </w:r>
          </w:p>
        </w:tc>
      </w:tr>
      <w:tr w:rsidR="00B82392" w:rsidRPr="006420BD" w:rsidTr="00B82392">
        <w:trPr>
          <w:cantSplit/>
          <w:trHeight w:val="1134"/>
        </w:trPr>
        <w:tc>
          <w:tcPr>
            <w:tcW w:w="551" w:type="dxa"/>
            <w:vMerge/>
            <w:tcBorders>
              <w:left w:val="thinThickSmallGap" w:sz="24" w:space="0" w:color="auto"/>
              <w:bottom w:val="thinThickSmallGap" w:sz="24" w:space="0" w:color="auto"/>
              <w:right w:val="thinThickSmallGap" w:sz="24" w:space="0" w:color="auto"/>
            </w:tcBorders>
            <w:shd w:val="clear" w:color="auto" w:fill="C2D69B"/>
          </w:tcPr>
          <w:p w:rsidR="00B82392" w:rsidRPr="006420BD" w:rsidRDefault="00B82392" w:rsidP="005A5681">
            <w:pPr>
              <w:jc w:val="center"/>
              <w:rPr>
                <w:rFonts w:ascii="Times New Roman" w:hAnsi="Times New Roman"/>
                <w:sz w:val="24"/>
                <w:szCs w:val="24"/>
              </w:rPr>
            </w:pPr>
          </w:p>
        </w:tc>
        <w:tc>
          <w:tcPr>
            <w:tcW w:w="1857" w:type="dxa"/>
            <w:vMerge/>
            <w:tcBorders>
              <w:left w:val="thinThickSmallGap" w:sz="24" w:space="0" w:color="auto"/>
              <w:bottom w:val="thinThickSmallGap" w:sz="24" w:space="0" w:color="auto"/>
              <w:right w:val="thinThickSmallGap" w:sz="24" w:space="0" w:color="auto"/>
            </w:tcBorders>
            <w:shd w:val="clear" w:color="auto" w:fill="C2D69B"/>
          </w:tcPr>
          <w:p w:rsidR="00B82392" w:rsidRPr="006420BD" w:rsidRDefault="00B82392" w:rsidP="005A5681">
            <w:pPr>
              <w:rPr>
                <w:rFonts w:ascii="Times New Roman" w:hAnsi="Times New Roman"/>
                <w:sz w:val="24"/>
                <w:szCs w:val="24"/>
              </w:rPr>
            </w:pPr>
          </w:p>
        </w:tc>
        <w:tc>
          <w:tcPr>
            <w:tcW w:w="567"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B82392" w:rsidRPr="006420BD" w:rsidRDefault="00B82392" w:rsidP="00F10F2A">
            <w:pPr>
              <w:ind w:left="113" w:right="113"/>
              <w:jc w:val="center"/>
              <w:rPr>
                <w:rFonts w:ascii="Times New Roman" w:hAnsi="Times New Roman"/>
                <w:sz w:val="24"/>
                <w:szCs w:val="24"/>
              </w:rPr>
            </w:pPr>
            <w:r>
              <w:rPr>
                <w:rFonts w:ascii="Times New Roman" w:hAnsi="Times New Roman"/>
                <w:sz w:val="24"/>
                <w:szCs w:val="24"/>
              </w:rPr>
              <w:t>174</w:t>
            </w:r>
          </w:p>
        </w:tc>
        <w:tc>
          <w:tcPr>
            <w:tcW w:w="567"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tcPr>
          <w:p w:rsidR="00B82392" w:rsidRPr="006420BD" w:rsidRDefault="00B82392" w:rsidP="00F10F2A">
            <w:pPr>
              <w:ind w:left="113" w:right="113"/>
              <w:jc w:val="center"/>
              <w:rPr>
                <w:rFonts w:ascii="Times New Roman" w:hAnsi="Times New Roman"/>
                <w:sz w:val="24"/>
                <w:szCs w:val="24"/>
              </w:rPr>
            </w:pPr>
            <w:r>
              <w:rPr>
                <w:rFonts w:ascii="Times New Roman" w:hAnsi="Times New Roman"/>
                <w:sz w:val="24"/>
                <w:szCs w:val="24"/>
              </w:rPr>
              <w:t>52</w:t>
            </w:r>
          </w:p>
        </w:tc>
        <w:tc>
          <w:tcPr>
            <w:tcW w:w="568"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B82392" w:rsidRPr="006420BD" w:rsidRDefault="00B82392" w:rsidP="00F10F2A">
            <w:pPr>
              <w:ind w:left="113" w:right="113"/>
              <w:jc w:val="center"/>
              <w:rPr>
                <w:rFonts w:ascii="Times New Roman" w:hAnsi="Times New Roman"/>
                <w:sz w:val="24"/>
                <w:szCs w:val="24"/>
              </w:rPr>
            </w:pPr>
            <w:r>
              <w:rPr>
                <w:rFonts w:ascii="Times New Roman" w:hAnsi="Times New Roman"/>
                <w:sz w:val="24"/>
                <w:szCs w:val="24"/>
              </w:rPr>
              <w:t>140</w:t>
            </w:r>
          </w:p>
        </w:tc>
        <w:tc>
          <w:tcPr>
            <w:tcW w:w="567" w:type="dxa"/>
            <w:tcBorders>
              <w:left w:val="thinThickSmallGap" w:sz="24" w:space="0" w:color="auto"/>
              <w:bottom w:val="thinThickSmallGap" w:sz="24" w:space="0" w:color="auto"/>
              <w:right w:val="thinThickSmallGap" w:sz="24" w:space="0" w:color="auto"/>
            </w:tcBorders>
            <w:textDirection w:val="btLr"/>
          </w:tcPr>
          <w:p w:rsidR="00B82392" w:rsidRPr="006420BD" w:rsidRDefault="00B82392" w:rsidP="001C19D1">
            <w:pPr>
              <w:ind w:left="113" w:right="113"/>
              <w:jc w:val="center"/>
              <w:rPr>
                <w:rFonts w:ascii="Times New Roman" w:hAnsi="Times New Roman"/>
                <w:sz w:val="24"/>
                <w:szCs w:val="24"/>
              </w:rPr>
            </w:pPr>
            <w:r>
              <w:rPr>
                <w:rFonts w:ascii="Times New Roman" w:hAnsi="Times New Roman"/>
                <w:sz w:val="24"/>
                <w:szCs w:val="24"/>
              </w:rPr>
              <w:t>75</w:t>
            </w:r>
          </w:p>
        </w:tc>
        <w:tc>
          <w:tcPr>
            <w:tcW w:w="567" w:type="dxa"/>
            <w:gridSpan w:val="2"/>
            <w:tcBorders>
              <w:left w:val="thinThickSmallGap" w:sz="24" w:space="0" w:color="auto"/>
              <w:bottom w:val="thinThickSmallGap" w:sz="24" w:space="0" w:color="auto"/>
              <w:right w:val="thinThickSmallGap" w:sz="24" w:space="0" w:color="auto"/>
            </w:tcBorders>
            <w:textDirection w:val="btLr"/>
          </w:tcPr>
          <w:p w:rsidR="00B82392" w:rsidRPr="006420BD" w:rsidRDefault="00B82392" w:rsidP="001C19D1">
            <w:pPr>
              <w:ind w:left="113" w:right="113"/>
              <w:jc w:val="center"/>
              <w:rPr>
                <w:rFonts w:ascii="Times New Roman" w:hAnsi="Times New Roman"/>
                <w:sz w:val="24"/>
                <w:szCs w:val="24"/>
              </w:rPr>
            </w:pPr>
            <w:r>
              <w:rPr>
                <w:rFonts w:ascii="Times New Roman" w:hAnsi="Times New Roman"/>
                <w:sz w:val="24"/>
                <w:szCs w:val="24"/>
              </w:rPr>
              <w:t>5</w:t>
            </w:r>
          </w:p>
        </w:tc>
        <w:tc>
          <w:tcPr>
            <w:tcW w:w="568" w:type="dxa"/>
            <w:tcBorders>
              <w:left w:val="thinThickSmallGap" w:sz="24" w:space="0" w:color="auto"/>
              <w:bottom w:val="thinThickSmallGap" w:sz="24" w:space="0" w:color="auto"/>
              <w:right w:val="thinThickSmallGap" w:sz="24" w:space="0" w:color="auto"/>
            </w:tcBorders>
            <w:textDirection w:val="btLr"/>
          </w:tcPr>
          <w:p w:rsidR="00B82392" w:rsidRPr="006420BD" w:rsidRDefault="00B82392" w:rsidP="001C19D1">
            <w:pPr>
              <w:ind w:left="113" w:right="113"/>
              <w:jc w:val="center"/>
              <w:rPr>
                <w:rFonts w:ascii="Times New Roman" w:hAnsi="Times New Roman"/>
                <w:sz w:val="24"/>
                <w:szCs w:val="24"/>
              </w:rPr>
            </w:pPr>
            <w:r>
              <w:rPr>
                <w:rFonts w:ascii="Times New Roman" w:hAnsi="Times New Roman"/>
                <w:sz w:val="24"/>
                <w:szCs w:val="24"/>
              </w:rPr>
              <w:t>0</w:t>
            </w:r>
          </w:p>
        </w:tc>
        <w:tc>
          <w:tcPr>
            <w:tcW w:w="519" w:type="dxa"/>
            <w:tcBorders>
              <w:left w:val="thinThickSmallGap" w:sz="24" w:space="0" w:color="auto"/>
              <w:bottom w:val="thinThickSmallGap" w:sz="24" w:space="0" w:color="auto"/>
              <w:right w:val="thinThickSmallGap" w:sz="24" w:space="0" w:color="auto"/>
            </w:tcBorders>
            <w:textDirection w:val="btLr"/>
          </w:tcPr>
          <w:p w:rsidR="00B82392" w:rsidRPr="006420BD" w:rsidRDefault="00B82392" w:rsidP="00136E58">
            <w:pPr>
              <w:ind w:left="113" w:right="113"/>
              <w:jc w:val="center"/>
              <w:rPr>
                <w:rFonts w:ascii="Times New Roman" w:hAnsi="Times New Roman"/>
                <w:sz w:val="24"/>
                <w:szCs w:val="24"/>
              </w:rPr>
            </w:pPr>
            <w:r>
              <w:rPr>
                <w:rFonts w:ascii="Times New Roman" w:hAnsi="Times New Roman"/>
                <w:sz w:val="24"/>
                <w:szCs w:val="24"/>
              </w:rPr>
              <w:t>92</w:t>
            </w:r>
          </w:p>
        </w:tc>
        <w:tc>
          <w:tcPr>
            <w:tcW w:w="520" w:type="dxa"/>
            <w:gridSpan w:val="3"/>
            <w:tcBorders>
              <w:left w:val="thinThickSmallGap" w:sz="24" w:space="0" w:color="auto"/>
              <w:bottom w:val="thinThickSmallGap" w:sz="24" w:space="0" w:color="auto"/>
              <w:right w:val="thinThickSmallGap" w:sz="24" w:space="0" w:color="auto"/>
            </w:tcBorders>
            <w:textDirection w:val="btLr"/>
          </w:tcPr>
          <w:p w:rsidR="00B82392" w:rsidRPr="006420BD" w:rsidRDefault="00B82392" w:rsidP="00136E58">
            <w:pPr>
              <w:ind w:left="113" w:right="113"/>
              <w:jc w:val="center"/>
              <w:rPr>
                <w:rFonts w:ascii="Times New Roman" w:hAnsi="Times New Roman"/>
                <w:sz w:val="24"/>
                <w:szCs w:val="24"/>
              </w:rPr>
            </w:pPr>
            <w:r>
              <w:rPr>
                <w:rFonts w:ascii="Times New Roman" w:hAnsi="Times New Roman"/>
                <w:sz w:val="24"/>
                <w:szCs w:val="24"/>
              </w:rPr>
              <w:t>8</w:t>
            </w:r>
          </w:p>
        </w:tc>
        <w:tc>
          <w:tcPr>
            <w:tcW w:w="520" w:type="dxa"/>
            <w:tcBorders>
              <w:left w:val="thinThickSmallGap" w:sz="24" w:space="0" w:color="auto"/>
              <w:bottom w:val="thinThickSmallGap" w:sz="24" w:space="0" w:color="auto"/>
              <w:right w:val="thinThickSmallGap" w:sz="24" w:space="0" w:color="auto"/>
            </w:tcBorders>
            <w:textDirection w:val="btLr"/>
          </w:tcPr>
          <w:p w:rsidR="00B82392" w:rsidRPr="006420BD" w:rsidRDefault="00B82392" w:rsidP="00136E58">
            <w:pPr>
              <w:ind w:left="113" w:right="113"/>
              <w:jc w:val="center"/>
              <w:rPr>
                <w:rFonts w:ascii="Times New Roman" w:hAnsi="Times New Roman"/>
                <w:sz w:val="24"/>
                <w:szCs w:val="24"/>
              </w:rPr>
            </w:pPr>
            <w:r>
              <w:rPr>
                <w:rFonts w:ascii="Times New Roman" w:hAnsi="Times New Roman"/>
                <w:sz w:val="24"/>
                <w:szCs w:val="24"/>
              </w:rPr>
              <w:t>16</w:t>
            </w:r>
          </w:p>
        </w:tc>
        <w:tc>
          <w:tcPr>
            <w:tcW w:w="520" w:type="dxa"/>
            <w:tcBorders>
              <w:left w:val="thinThickSmallGap" w:sz="24" w:space="0" w:color="auto"/>
              <w:bottom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104</w:t>
            </w:r>
          </w:p>
        </w:tc>
        <w:tc>
          <w:tcPr>
            <w:tcW w:w="520" w:type="dxa"/>
            <w:gridSpan w:val="3"/>
            <w:tcBorders>
              <w:left w:val="thinThickSmallGap" w:sz="24" w:space="0" w:color="auto"/>
              <w:bottom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18</w:t>
            </w:r>
          </w:p>
        </w:tc>
        <w:tc>
          <w:tcPr>
            <w:tcW w:w="520" w:type="dxa"/>
            <w:tcBorders>
              <w:left w:val="thinThickSmallGap" w:sz="24" w:space="0" w:color="auto"/>
              <w:bottom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85</w:t>
            </w:r>
          </w:p>
        </w:tc>
        <w:tc>
          <w:tcPr>
            <w:tcW w:w="519" w:type="dxa"/>
            <w:tcBorders>
              <w:left w:val="thinThickSmallGap" w:sz="24" w:space="0" w:color="auto"/>
              <w:bottom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66</w:t>
            </w:r>
          </w:p>
        </w:tc>
        <w:tc>
          <w:tcPr>
            <w:tcW w:w="520" w:type="dxa"/>
            <w:gridSpan w:val="3"/>
            <w:tcBorders>
              <w:left w:val="thinThickSmallGap" w:sz="24" w:space="0" w:color="auto"/>
              <w:bottom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8</w:t>
            </w:r>
          </w:p>
        </w:tc>
        <w:tc>
          <w:tcPr>
            <w:tcW w:w="520" w:type="dxa"/>
            <w:tcBorders>
              <w:left w:val="thinThickSmallGap" w:sz="24" w:space="0" w:color="auto"/>
              <w:bottom w:val="thinThickSmallGap" w:sz="24" w:space="0" w:color="auto"/>
              <w:right w:val="thinThickSmallGap" w:sz="24" w:space="0" w:color="auto"/>
            </w:tcBorders>
            <w:textDirection w:val="btLr"/>
          </w:tcPr>
          <w:p w:rsidR="00B82392" w:rsidRDefault="00B82392" w:rsidP="00B82392">
            <w:pPr>
              <w:ind w:left="113" w:right="113"/>
              <w:jc w:val="center"/>
              <w:rPr>
                <w:rFonts w:ascii="Times New Roman" w:hAnsi="Times New Roman"/>
                <w:sz w:val="24"/>
                <w:szCs w:val="24"/>
              </w:rPr>
            </w:pPr>
            <w:r>
              <w:rPr>
                <w:rFonts w:ascii="Times New Roman" w:hAnsi="Times New Roman"/>
                <w:sz w:val="24"/>
                <w:szCs w:val="24"/>
              </w:rPr>
              <w:t>65</w:t>
            </w:r>
          </w:p>
        </w:tc>
      </w:tr>
      <w:tr w:rsidR="001C19D1" w:rsidRPr="006420BD" w:rsidTr="001C19D1">
        <w:trPr>
          <w:trHeight w:val="514"/>
        </w:trPr>
        <w:tc>
          <w:tcPr>
            <w:tcW w:w="551" w:type="dxa"/>
            <w:vMerge w:val="restart"/>
            <w:tcBorders>
              <w:top w:val="thinThickSmallGap" w:sz="24" w:space="0" w:color="auto"/>
              <w:left w:val="thinThickSmallGap" w:sz="24" w:space="0" w:color="auto"/>
              <w:right w:val="thinThickSmallGap" w:sz="24" w:space="0" w:color="auto"/>
            </w:tcBorders>
            <w:shd w:val="clear" w:color="auto" w:fill="C2D69B"/>
          </w:tcPr>
          <w:p w:rsidR="001C19D1" w:rsidRPr="006420BD" w:rsidRDefault="001C19D1" w:rsidP="005A5681">
            <w:pPr>
              <w:jc w:val="center"/>
              <w:rPr>
                <w:rFonts w:ascii="Times New Roman" w:hAnsi="Times New Roman"/>
                <w:sz w:val="24"/>
                <w:szCs w:val="24"/>
              </w:rPr>
            </w:pPr>
            <w:r w:rsidRPr="006420BD">
              <w:rPr>
                <w:rFonts w:ascii="Times New Roman" w:hAnsi="Times New Roman"/>
                <w:sz w:val="24"/>
                <w:szCs w:val="24"/>
              </w:rPr>
              <w:t>4.</w:t>
            </w:r>
          </w:p>
        </w:tc>
        <w:tc>
          <w:tcPr>
            <w:tcW w:w="1857" w:type="dxa"/>
            <w:vMerge w:val="restart"/>
            <w:tcBorders>
              <w:top w:val="thinThickSmallGap" w:sz="24" w:space="0" w:color="auto"/>
              <w:left w:val="thinThickSmallGap" w:sz="24" w:space="0" w:color="auto"/>
              <w:right w:val="thinThickSmallGap" w:sz="24" w:space="0" w:color="auto"/>
            </w:tcBorders>
            <w:shd w:val="clear" w:color="auto" w:fill="C2D69B"/>
          </w:tcPr>
          <w:p w:rsidR="001C19D1" w:rsidRDefault="001C19D1" w:rsidP="005A5681">
            <w:pPr>
              <w:rPr>
                <w:rFonts w:ascii="Times New Roman" w:hAnsi="Times New Roman"/>
                <w:sz w:val="24"/>
                <w:szCs w:val="24"/>
              </w:rPr>
            </w:pPr>
            <w:r w:rsidRPr="006420BD">
              <w:rPr>
                <w:rFonts w:ascii="Times New Roman" w:hAnsi="Times New Roman"/>
                <w:sz w:val="24"/>
                <w:szCs w:val="24"/>
              </w:rPr>
              <w:t xml:space="preserve">Liczba osób, wobec których istnieje podejrzenie, że stosuje przemoc w rodzinie </w:t>
            </w:r>
          </w:p>
          <w:p w:rsidR="001C19D1" w:rsidRDefault="001C19D1" w:rsidP="005A5681">
            <w:pPr>
              <w:rPr>
                <w:rFonts w:ascii="Times New Roman" w:hAnsi="Times New Roman"/>
                <w:sz w:val="24"/>
                <w:szCs w:val="24"/>
              </w:rPr>
            </w:pPr>
          </w:p>
          <w:p w:rsidR="001C19D1" w:rsidRPr="006420BD" w:rsidRDefault="001C19D1" w:rsidP="005A5681">
            <w:pPr>
              <w:rPr>
                <w:rFonts w:ascii="Times New Roman" w:hAnsi="Times New Roman"/>
                <w:sz w:val="24"/>
                <w:szCs w:val="24"/>
              </w:rPr>
            </w:pPr>
          </w:p>
        </w:tc>
        <w:tc>
          <w:tcPr>
            <w:tcW w:w="170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19D1" w:rsidRPr="006420BD" w:rsidRDefault="001C19D1" w:rsidP="00B82392">
            <w:pPr>
              <w:jc w:val="center"/>
              <w:rPr>
                <w:rFonts w:ascii="Times New Roman" w:hAnsi="Times New Roman"/>
                <w:sz w:val="24"/>
                <w:szCs w:val="24"/>
              </w:rPr>
            </w:pPr>
            <w:r>
              <w:rPr>
                <w:rFonts w:ascii="Times New Roman" w:hAnsi="Times New Roman"/>
                <w:sz w:val="24"/>
                <w:szCs w:val="24"/>
              </w:rPr>
              <w:t>152</w:t>
            </w:r>
          </w:p>
        </w:tc>
        <w:tc>
          <w:tcPr>
            <w:tcW w:w="1702" w:type="dxa"/>
            <w:gridSpan w:val="4"/>
            <w:tcBorders>
              <w:top w:val="thinThickSmallGap" w:sz="24" w:space="0" w:color="auto"/>
              <w:left w:val="thinThickSmallGap" w:sz="24" w:space="0" w:color="auto"/>
              <w:right w:val="thinThickSmallGap" w:sz="24" w:space="0" w:color="auto"/>
            </w:tcBorders>
          </w:tcPr>
          <w:p w:rsidR="001C19D1" w:rsidRPr="006420BD" w:rsidRDefault="001C19D1" w:rsidP="00B82392">
            <w:pPr>
              <w:jc w:val="center"/>
              <w:rPr>
                <w:rFonts w:ascii="Times New Roman" w:hAnsi="Times New Roman"/>
                <w:sz w:val="24"/>
                <w:szCs w:val="24"/>
              </w:rPr>
            </w:pPr>
            <w:r>
              <w:rPr>
                <w:rFonts w:ascii="Times New Roman" w:hAnsi="Times New Roman"/>
                <w:sz w:val="24"/>
                <w:szCs w:val="24"/>
              </w:rPr>
              <w:t>78</w:t>
            </w:r>
          </w:p>
        </w:tc>
        <w:tc>
          <w:tcPr>
            <w:tcW w:w="1559" w:type="dxa"/>
            <w:gridSpan w:val="5"/>
            <w:tcBorders>
              <w:top w:val="thinThickSmallGap" w:sz="24" w:space="0" w:color="auto"/>
              <w:left w:val="thinThickSmallGap" w:sz="24" w:space="0" w:color="auto"/>
              <w:right w:val="thinThickSmallGap" w:sz="24" w:space="0" w:color="auto"/>
            </w:tcBorders>
          </w:tcPr>
          <w:p w:rsidR="001C19D1" w:rsidRPr="006420BD" w:rsidRDefault="001C19D1" w:rsidP="00B82392">
            <w:pPr>
              <w:jc w:val="center"/>
              <w:rPr>
                <w:rFonts w:ascii="Times New Roman" w:hAnsi="Times New Roman"/>
                <w:sz w:val="24"/>
                <w:szCs w:val="24"/>
              </w:rPr>
            </w:pPr>
            <w:r w:rsidRPr="006420BD">
              <w:rPr>
                <w:rFonts w:ascii="Times New Roman" w:hAnsi="Times New Roman"/>
                <w:sz w:val="24"/>
                <w:szCs w:val="24"/>
              </w:rPr>
              <w:t>10</w:t>
            </w:r>
            <w:r>
              <w:rPr>
                <w:rFonts w:ascii="Times New Roman" w:hAnsi="Times New Roman"/>
                <w:sz w:val="24"/>
                <w:szCs w:val="24"/>
              </w:rPr>
              <w:t>0</w:t>
            </w:r>
          </w:p>
        </w:tc>
        <w:tc>
          <w:tcPr>
            <w:tcW w:w="1560" w:type="dxa"/>
            <w:gridSpan w:val="5"/>
            <w:tcBorders>
              <w:top w:val="thinThickSmallGap" w:sz="24" w:space="0" w:color="auto"/>
              <w:left w:val="thinThickSmallGap" w:sz="24" w:space="0" w:color="auto"/>
              <w:right w:val="thinThickSmallGap" w:sz="24" w:space="0" w:color="auto"/>
            </w:tcBorders>
          </w:tcPr>
          <w:p w:rsidR="001C19D1" w:rsidRPr="006420BD" w:rsidRDefault="001C19D1" w:rsidP="00B82392">
            <w:pPr>
              <w:jc w:val="center"/>
              <w:rPr>
                <w:rFonts w:ascii="Times New Roman" w:hAnsi="Times New Roman"/>
                <w:sz w:val="24"/>
                <w:szCs w:val="24"/>
              </w:rPr>
            </w:pPr>
            <w:r>
              <w:rPr>
                <w:rFonts w:ascii="Times New Roman" w:hAnsi="Times New Roman"/>
                <w:sz w:val="24"/>
                <w:szCs w:val="24"/>
              </w:rPr>
              <w:t>123</w:t>
            </w:r>
          </w:p>
        </w:tc>
        <w:tc>
          <w:tcPr>
            <w:tcW w:w="1559" w:type="dxa"/>
            <w:gridSpan w:val="5"/>
            <w:tcBorders>
              <w:top w:val="thinThickSmallGap" w:sz="24" w:space="0" w:color="auto"/>
              <w:left w:val="thinThickSmallGap" w:sz="24" w:space="0" w:color="auto"/>
              <w:right w:val="thinThickSmallGap" w:sz="24" w:space="0" w:color="auto"/>
            </w:tcBorders>
          </w:tcPr>
          <w:p w:rsidR="001C19D1" w:rsidRPr="006420BD" w:rsidRDefault="001C19D1" w:rsidP="00B82392">
            <w:pPr>
              <w:jc w:val="center"/>
              <w:rPr>
                <w:rFonts w:ascii="Times New Roman" w:hAnsi="Times New Roman"/>
                <w:sz w:val="24"/>
                <w:szCs w:val="24"/>
              </w:rPr>
            </w:pPr>
            <w:r>
              <w:rPr>
                <w:rFonts w:ascii="Times New Roman" w:hAnsi="Times New Roman"/>
                <w:sz w:val="24"/>
                <w:szCs w:val="24"/>
              </w:rPr>
              <w:t>74</w:t>
            </w:r>
          </w:p>
        </w:tc>
      </w:tr>
      <w:tr w:rsidR="00136E58" w:rsidRPr="006420BD" w:rsidTr="00B82392">
        <w:trPr>
          <w:cantSplit/>
          <w:trHeight w:val="1614"/>
        </w:trPr>
        <w:tc>
          <w:tcPr>
            <w:tcW w:w="551" w:type="dxa"/>
            <w:vMerge/>
            <w:tcBorders>
              <w:left w:val="thinThickSmallGap" w:sz="24" w:space="0" w:color="auto"/>
              <w:right w:val="thinThickSmallGap" w:sz="24" w:space="0" w:color="auto"/>
            </w:tcBorders>
            <w:shd w:val="clear" w:color="auto" w:fill="C2D69B"/>
          </w:tcPr>
          <w:p w:rsidR="00136E58" w:rsidRPr="006420BD" w:rsidRDefault="00136E58" w:rsidP="005A5681">
            <w:pPr>
              <w:jc w:val="center"/>
              <w:rPr>
                <w:rFonts w:ascii="Times New Roman" w:hAnsi="Times New Roman"/>
                <w:sz w:val="24"/>
                <w:szCs w:val="24"/>
              </w:rPr>
            </w:pPr>
          </w:p>
        </w:tc>
        <w:tc>
          <w:tcPr>
            <w:tcW w:w="1857" w:type="dxa"/>
            <w:vMerge/>
            <w:tcBorders>
              <w:left w:val="thinThickSmallGap" w:sz="24" w:space="0" w:color="auto"/>
              <w:right w:val="thinThickSmallGap" w:sz="24" w:space="0" w:color="auto"/>
            </w:tcBorders>
            <w:shd w:val="clear" w:color="auto" w:fill="C2D69B"/>
          </w:tcPr>
          <w:p w:rsidR="00136E58" w:rsidRPr="006420BD" w:rsidRDefault="00136E58" w:rsidP="005A5681">
            <w:pPr>
              <w:rPr>
                <w:rFonts w:ascii="Times New Roman" w:hAnsi="Times New Roman"/>
                <w:sz w:val="24"/>
                <w:szCs w:val="24"/>
              </w:rPr>
            </w:pPr>
          </w:p>
        </w:tc>
        <w:tc>
          <w:tcPr>
            <w:tcW w:w="85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Kobiety</w:t>
            </w:r>
          </w:p>
        </w:tc>
        <w:tc>
          <w:tcPr>
            <w:tcW w:w="85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Mężczyźni</w:t>
            </w:r>
          </w:p>
        </w:tc>
        <w:tc>
          <w:tcPr>
            <w:tcW w:w="851" w:type="dxa"/>
            <w:gridSpan w:val="2"/>
            <w:tcBorders>
              <w:left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Kobiety</w:t>
            </w:r>
          </w:p>
        </w:tc>
        <w:tc>
          <w:tcPr>
            <w:tcW w:w="851" w:type="dxa"/>
            <w:gridSpan w:val="2"/>
            <w:tcBorders>
              <w:left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Mężćzyźni</w:t>
            </w:r>
          </w:p>
        </w:tc>
        <w:tc>
          <w:tcPr>
            <w:tcW w:w="779" w:type="dxa"/>
            <w:gridSpan w:val="2"/>
            <w:tcBorders>
              <w:left w:val="thinThickSmallGap" w:sz="24" w:space="0" w:color="auto"/>
              <w:right w:val="thinThickSmallGap" w:sz="24" w:space="0" w:color="auto"/>
            </w:tcBorders>
            <w:textDirection w:val="btLr"/>
          </w:tcPr>
          <w:p w:rsidR="00136E58" w:rsidRPr="006420BD" w:rsidRDefault="00136E58" w:rsidP="00B82392">
            <w:pPr>
              <w:ind w:left="113" w:right="113"/>
              <w:jc w:val="center"/>
              <w:rPr>
                <w:rFonts w:ascii="Times New Roman" w:hAnsi="Times New Roman"/>
                <w:sz w:val="24"/>
                <w:szCs w:val="24"/>
              </w:rPr>
            </w:pPr>
            <w:r>
              <w:rPr>
                <w:rFonts w:ascii="Times New Roman" w:hAnsi="Times New Roman"/>
                <w:sz w:val="24"/>
                <w:szCs w:val="24"/>
              </w:rPr>
              <w:t>Kobiety</w:t>
            </w:r>
          </w:p>
        </w:tc>
        <w:tc>
          <w:tcPr>
            <w:tcW w:w="780" w:type="dxa"/>
            <w:gridSpan w:val="3"/>
            <w:tcBorders>
              <w:left w:val="thinThickSmallGap" w:sz="24" w:space="0" w:color="auto"/>
              <w:right w:val="thinThickSmallGap" w:sz="24" w:space="0" w:color="auto"/>
            </w:tcBorders>
            <w:textDirection w:val="btLr"/>
          </w:tcPr>
          <w:p w:rsidR="00136E58" w:rsidRPr="006420BD" w:rsidRDefault="00136E58" w:rsidP="00B82392">
            <w:pPr>
              <w:ind w:left="113" w:right="113"/>
              <w:jc w:val="center"/>
              <w:rPr>
                <w:rFonts w:ascii="Times New Roman" w:hAnsi="Times New Roman"/>
                <w:sz w:val="24"/>
                <w:szCs w:val="24"/>
              </w:rPr>
            </w:pPr>
            <w:r>
              <w:rPr>
                <w:rFonts w:ascii="Times New Roman" w:hAnsi="Times New Roman"/>
                <w:sz w:val="24"/>
                <w:szCs w:val="24"/>
              </w:rPr>
              <w:t>Mężczyźni</w:t>
            </w:r>
          </w:p>
        </w:tc>
        <w:tc>
          <w:tcPr>
            <w:tcW w:w="780" w:type="dxa"/>
            <w:gridSpan w:val="2"/>
            <w:tcBorders>
              <w:left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Kobiety</w:t>
            </w:r>
          </w:p>
        </w:tc>
        <w:tc>
          <w:tcPr>
            <w:tcW w:w="780" w:type="dxa"/>
            <w:gridSpan w:val="3"/>
            <w:tcBorders>
              <w:left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Mężczyźni</w:t>
            </w:r>
          </w:p>
        </w:tc>
        <w:tc>
          <w:tcPr>
            <w:tcW w:w="708" w:type="dxa"/>
            <w:gridSpan w:val="2"/>
            <w:tcBorders>
              <w:left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Kobiety</w:t>
            </w:r>
          </w:p>
        </w:tc>
        <w:tc>
          <w:tcPr>
            <w:tcW w:w="851" w:type="dxa"/>
            <w:gridSpan w:val="3"/>
            <w:tcBorders>
              <w:left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Mężczyźni</w:t>
            </w:r>
          </w:p>
        </w:tc>
      </w:tr>
      <w:tr w:rsidR="00136E58" w:rsidRPr="006420BD" w:rsidTr="00B82392">
        <w:trPr>
          <w:cantSplit/>
          <w:trHeight w:val="1134"/>
        </w:trPr>
        <w:tc>
          <w:tcPr>
            <w:tcW w:w="551" w:type="dxa"/>
            <w:vMerge/>
            <w:tcBorders>
              <w:left w:val="thinThickSmallGap" w:sz="24" w:space="0" w:color="auto"/>
              <w:bottom w:val="thinThickSmallGap" w:sz="24" w:space="0" w:color="auto"/>
              <w:right w:val="thinThickSmallGap" w:sz="24" w:space="0" w:color="auto"/>
            </w:tcBorders>
            <w:shd w:val="clear" w:color="auto" w:fill="C2D69B"/>
          </w:tcPr>
          <w:p w:rsidR="00136E58" w:rsidRPr="006420BD" w:rsidRDefault="00136E58" w:rsidP="005A5681">
            <w:pPr>
              <w:jc w:val="center"/>
              <w:rPr>
                <w:rFonts w:ascii="Times New Roman" w:hAnsi="Times New Roman"/>
                <w:sz w:val="24"/>
                <w:szCs w:val="24"/>
              </w:rPr>
            </w:pPr>
          </w:p>
        </w:tc>
        <w:tc>
          <w:tcPr>
            <w:tcW w:w="1857" w:type="dxa"/>
            <w:vMerge/>
            <w:tcBorders>
              <w:left w:val="thinThickSmallGap" w:sz="24" w:space="0" w:color="auto"/>
              <w:bottom w:val="thinThickSmallGap" w:sz="24" w:space="0" w:color="auto"/>
              <w:right w:val="thinThickSmallGap" w:sz="24" w:space="0" w:color="auto"/>
            </w:tcBorders>
            <w:shd w:val="clear" w:color="auto" w:fill="C2D69B"/>
          </w:tcPr>
          <w:p w:rsidR="00136E58" w:rsidRPr="006420BD" w:rsidRDefault="00136E58" w:rsidP="005A5681">
            <w:pPr>
              <w:rPr>
                <w:rFonts w:ascii="Times New Roman" w:hAnsi="Times New Roman"/>
                <w:sz w:val="24"/>
                <w:szCs w:val="24"/>
              </w:rPr>
            </w:pPr>
          </w:p>
        </w:tc>
        <w:tc>
          <w:tcPr>
            <w:tcW w:w="85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4</w:t>
            </w:r>
          </w:p>
        </w:tc>
        <w:tc>
          <w:tcPr>
            <w:tcW w:w="851"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148</w:t>
            </w:r>
          </w:p>
        </w:tc>
        <w:tc>
          <w:tcPr>
            <w:tcW w:w="851" w:type="dxa"/>
            <w:gridSpan w:val="2"/>
            <w:tcBorders>
              <w:left w:val="thinThickSmallGap" w:sz="24" w:space="0" w:color="auto"/>
              <w:bottom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2</w:t>
            </w:r>
          </w:p>
        </w:tc>
        <w:tc>
          <w:tcPr>
            <w:tcW w:w="851" w:type="dxa"/>
            <w:gridSpan w:val="2"/>
            <w:tcBorders>
              <w:left w:val="thinThickSmallGap" w:sz="24" w:space="0" w:color="auto"/>
              <w:bottom w:val="thinThickSmallGap" w:sz="24" w:space="0" w:color="auto"/>
              <w:right w:val="thinThickSmallGap" w:sz="24" w:space="0" w:color="auto"/>
            </w:tcBorders>
            <w:textDirection w:val="btLr"/>
          </w:tcPr>
          <w:p w:rsidR="00136E58" w:rsidRDefault="00136E58" w:rsidP="00B82392">
            <w:pPr>
              <w:ind w:left="113" w:right="113"/>
              <w:jc w:val="center"/>
              <w:rPr>
                <w:rFonts w:ascii="Times New Roman" w:hAnsi="Times New Roman"/>
                <w:sz w:val="24"/>
                <w:szCs w:val="24"/>
              </w:rPr>
            </w:pPr>
            <w:r>
              <w:rPr>
                <w:rFonts w:ascii="Times New Roman" w:hAnsi="Times New Roman"/>
                <w:sz w:val="24"/>
                <w:szCs w:val="24"/>
              </w:rPr>
              <w:t>76</w:t>
            </w:r>
          </w:p>
        </w:tc>
        <w:tc>
          <w:tcPr>
            <w:tcW w:w="779" w:type="dxa"/>
            <w:gridSpan w:val="2"/>
            <w:tcBorders>
              <w:left w:val="thinThickSmallGap" w:sz="24" w:space="0" w:color="auto"/>
              <w:bottom w:val="thinThickSmallGap" w:sz="24" w:space="0" w:color="auto"/>
              <w:right w:val="thinThickSmallGap" w:sz="24" w:space="0" w:color="auto"/>
            </w:tcBorders>
            <w:textDirection w:val="btLr"/>
          </w:tcPr>
          <w:p w:rsidR="00136E58" w:rsidRPr="006420BD" w:rsidRDefault="00136E58" w:rsidP="00B82392">
            <w:pPr>
              <w:ind w:left="113" w:right="113"/>
              <w:jc w:val="center"/>
              <w:rPr>
                <w:rFonts w:ascii="Times New Roman" w:hAnsi="Times New Roman"/>
                <w:sz w:val="24"/>
                <w:szCs w:val="24"/>
              </w:rPr>
            </w:pPr>
            <w:r>
              <w:rPr>
                <w:rFonts w:ascii="Times New Roman" w:hAnsi="Times New Roman"/>
                <w:sz w:val="24"/>
                <w:szCs w:val="24"/>
              </w:rPr>
              <w:t>3</w:t>
            </w:r>
          </w:p>
        </w:tc>
        <w:tc>
          <w:tcPr>
            <w:tcW w:w="780" w:type="dxa"/>
            <w:gridSpan w:val="3"/>
            <w:tcBorders>
              <w:left w:val="thinThickSmallGap" w:sz="24" w:space="0" w:color="auto"/>
              <w:bottom w:val="thinThickSmallGap" w:sz="24" w:space="0" w:color="auto"/>
              <w:right w:val="thinThickSmallGap" w:sz="24" w:space="0" w:color="auto"/>
            </w:tcBorders>
            <w:textDirection w:val="btLr"/>
          </w:tcPr>
          <w:p w:rsidR="00136E58" w:rsidRPr="006420BD" w:rsidRDefault="00136E58" w:rsidP="00B82392">
            <w:pPr>
              <w:ind w:left="113" w:right="113"/>
              <w:jc w:val="center"/>
              <w:rPr>
                <w:rFonts w:ascii="Times New Roman" w:hAnsi="Times New Roman"/>
                <w:sz w:val="24"/>
                <w:szCs w:val="24"/>
              </w:rPr>
            </w:pPr>
            <w:r>
              <w:rPr>
                <w:rFonts w:ascii="Times New Roman" w:hAnsi="Times New Roman"/>
                <w:sz w:val="24"/>
                <w:szCs w:val="24"/>
              </w:rPr>
              <w:t>97</w:t>
            </w:r>
          </w:p>
        </w:tc>
        <w:tc>
          <w:tcPr>
            <w:tcW w:w="780" w:type="dxa"/>
            <w:gridSpan w:val="2"/>
            <w:tcBorders>
              <w:left w:val="thinThickSmallGap" w:sz="24" w:space="0" w:color="auto"/>
              <w:bottom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4</w:t>
            </w:r>
          </w:p>
        </w:tc>
        <w:tc>
          <w:tcPr>
            <w:tcW w:w="780" w:type="dxa"/>
            <w:gridSpan w:val="3"/>
            <w:tcBorders>
              <w:left w:val="thinThickSmallGap" w:sz="24" w:space="0" w:color="auto"/>
              <w:bottom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119</w:t>
            </w:r>
          </w:p>
        </w:tc>
        <w:tc>
          <w:tcPr>
            <w:tcW w:w="708" w:type="dxa"/>
            <w:gridSpan w:val="2"/>
            <w:tcBorders>
              <w:left w:val="thinThickSmallGap" w:sz="24" w:space="0" w:color="auto"/>
              <w:bottom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4</w:t>
            </w:r>
          </w:p>
        </w:tc>
        <w:tc>
          <w:tcPr>
            <w:tcW w:w="851" w:type="dxa"/>
            <w:gridSpan w:val="3"/>
            <w:tcBorders>
              <w:left w:val="thinThickSmallGap" w:sz="24" w:space="0" w:color="auto"/>
              <w:bottom w:val="thinThickSmallGap" w:sz="24" w:space="0" w:color="auto"/>
              <w:right w:val="thinThickSmallGap" w:sz="24" w:space="0" w:color="auto"/>
            </w:tcBorders>
            <w:textDirection w:val="btLr"/>
          </w:tcPr>
          <w:p w:rsidR="00136E58" w:rsidRDefault="00B82392" w:rsidP="00B82392">
            <w:pPr>
              <w:ind w:left="113" w:right="113"/>
              <w:jc w:val="center"/>
              <w:rPr>
                <w:rFonts w:ascii="Times New Roman" w:hAnsi="Times New Roman"/>
                <w:sz w:val="24"/>
                <w:szCs w:val="24"/>
              </w:rPr>
            </w:pPr>
            <w:r>
              <w:rPr>
                <w:rFonts w:ascii="Times New Roman" w:hAnsi="Times New Roman"/>
                <w:sz w:val="24"/>
                <w:szCs w:val="24"/>
              </w:rPr>
              <w:t>70</w:t>
            </w:r>
          </w:p>
        </w:tc>
      </w:tr>
      <w:tr w:rsidR="00AB0E5E" w:rsidRPr="006420BD" w:rsidTr="001C19D1">
        <w:tc>
          <w:tcPr>
            <w:tcW w:w="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AB0E5E" w:rsidRPr="006420BD" w:rsidRDefault="00AB0E5E" w:rsidP="005A5681">
            <w:pPr>
              <w:jc w:val="center"/>
              <w:rPr>
                <w:rFonts w:ascii="Times New Roman" w:hAnsi="Times New Roman"/>
                <w:sz w:val="24"/>
                <w:szCs w:val="24"/>
              </w:rPr>
            </w:pPr>
            <w:r>
              <w:rPr>
                <w:rFonts w:ascii="Times New Roman" w:hAnsi="Times New Roman"/>
                <w:sz w:val="24"/>
                <w:szCs w:val="24"/>
              </w:rPr>
              <w:t>5.</w:t>
            </w:r>
          </w:p>
        </w:tc>
        <w:tc>
          <w:tcPr>
            <w:tcW w:w="1857" w:type="dxa"/>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AB0E5E" w:rsidRPr="006420BD" w:rsidRDefault="00AB0E5E" w:rsidP="005A5681">
            <w:pPr>
              <w:rPr>
                <w:rFonts w:ascii="Times New Roman" w:hAnsi="Times New Roman"/>
                <w:sz w:val="24"/>
                <w:szCs w:val="24"/>
              </w:rPr>
            </w:pPr>
            <w:r>
              <w:rPr>
                <w:rFonts w:ascii="Times New Roman" w:hAnsi="Times New Roman"/>
                <w:sz w:val="24"/>
                <w:szCs w:val="24"/>
              </w:rPr>
              <w:t>Liczba zatrzymanych osób, wobec których istnieje podejrzenie, że stosują przemoc</w:t>
            </w:r>
          </w:p>
        </w:tc>
        <w:tc>
          <w:tcPr>
            <w:tcW w:w="170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0E5E" w:rsidRDefault="00AB0E5E" w:rsidP="005A5681">
            <w:pPr>
              <w:jc w:val="center"/>
              <w:rPr>
                <w:rFonts w:ascii="Times New Roman" w:hAnsi="Times New Roman"/>
                <w:sz w:val="24"/>
                <w:szCs w:val="24"/>
              </w:rPr>
            </w:pPr>
          </w:p>
          <w:p w:rsidR="00BB6D02" w:rsidRPr="006420BD" w:rsidRDefault="00BB6D02" w:rsidP="005A5681">
            <w:pPr>
              <w:jc w:val="center"/>
              <w:rPr>
                <w:rFonts w:ascii="Times New Roman" w:hAnsi="Times New Roman"/>
                <w:sz w:val="24"/>
                <w:szCs w:val="24"/>
              </w:rPr>
            </w:pPr>
            <w:r>
              <w:rPr>
                <w:rFonts w:ascii="Times New Roman" w:hAnsi="Times New Roman"/>
                <w:sz w:val="24"/>
                <w:szCs w:val="24"/>
              </w:rPr>
              <w:t>34</w:t>
            </w:r>
          </w:p>
        </w:tc>
        <w:tc>
          <w:tcPr>
            <w:tcW w:w="170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0E5E" w:rsidRDefault="00AB0E5E" w:rsidP="005A5681">
            <w:pPr>
              <w:jc w:val="center"/>
              <w:rPr>
                <w:rFonts w:ascii="Times New Roman" w:hAnsi="Times New Roman"/>
                <w:sz w:val="24"/>
                <w:szCs w:val="24"/>
              </w:rPr>
            </w:pPr>
          </w:p>
          <w:p w:rsidR="00BB6D02" w:rsidRPr="006420BD" w:rsidRDefault="00BB6D02" w:rsidP="005A5681">
            <w:pPr>
              <w:jc w:val="center"/>
              <w:rPr>
                <w:rFonts w:ascii="Times New Roman" w:hAnsi="Times New Roman"/>
                <w:sz w:val="24"/>
                <w:szCs w:val="24"/>
              </w:rPr>
            </w:pPr>
            <w:r>
              <w:rPr>
                <w:rFonts w:ascii="Times New Roman" w:hAnsi="Times New Roman"/>
                <w:sz w:val="24"/>
                <w:szCs w:val="24"/>
              </w:rPr>
              <w:t>34</w:t>
            </w:r>
          </w:p>
        </w:tc>
        <w:tc>
          <w:tcPr>
            <w:tcW w:w="155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B0E5E" w:rsidRDefault="00AB0E5E" w:rsidP="005A5681">
            <w:pPr>
              <w:jc w:val="center"/>
              <w:rPr>
                <w:rFonts w:ascii="Times New Roman" w:hAnsi="Times New Roman"/>
                <w:sz w:val="24"/>
                <w:szCs w:val="24"/>
              </w:rPr>
            </w:pPr>
          </w:p>
          <w:p w:rsidR="00BB6D02" w:rsidRPr="006420BD" w:rsidRDefault="00BB6D02" w:rsidP="005A5681">
            <w:pPr>
              <w:jc w:val="center"/>
              <w:rPr>
                <w:rFonts w:ascii="Times New Roman" w:hAnsi="Times New Roman"/>
                <w:sz w:val="24"/>
                <w:szCs w:val="24"/>
              </w:rPr>
            </w:pPr>
            <w:r>
              <w:rPr>
                <w:rFonts w:ascii="Times New Roman" w:hAnsi="Times New Roman"/>
                <w:sz w:val="24"/>
                <w:szCs w:val="24"/>
              </w:rPr>
              <w:t>59</w:t>
            </w:r>
          </w:p>
        </w:tc>
        <w:tc>
          <w:tcPr>
            <w:tcW w:w="15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B0E5E" w:rsidRDefault="00AB0E5E" w:rsidP="005A5681">
            <w:pPr>
              <w:jc w:val="center"/>
              <w:rPr>
                <w:rFonts w:ascii="Times New Roman" w:hAnsi="Times New Roman"/>
                <w:sz w:val="24"/>
                <w:szCs w:val="24"/>
              </w:rPr>
            </w:pPr>
          </w:p>
          <w:p w:rsidR="00AB0E5E" w:rsidRDefault="00AB0E5E" w:rsidP="005A5681">
            <w:pPr>
              <w:jc w:val="center"/>
              <w:rPr>
                <w:rFonts w:ascii="Times New Roman" w:hAnsi="Times New Roman"/>
                <w:sz w:val="24"/>
                <w:szCs w:val="24"/>
              </w:rPr>
            </w:pPr>
            <w:r>
              <w:rPr>
                <w:rFonts w:ascii="Times New Roman" w:hAnsi="Times New Roman"/>
                <w:sz w:val="24"/>
                <w:szCs w:val="24"/>
              </w:rPr>
              <w:t>71</w:t>
            </w:r>
          </w:p>
        </w:tc>
        <w:tc>
          <w:tcPr>
            <w:tcW w:w="155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B0E5E" w:rsidRDefault="00AB0E5E" w:rsidP="005A5681">
            <w:pPr>
              <w:jc w:val="center"/>
              <w:rPr>
                <w:rFonts w:ascii="Times New Roman" w:hAnsi="Times New Roman"/>
                <w:sz w:val="24"/>
                <w:szCs w:val="24"/>
              </w:rPr>
            </w:pPr>
          </w:p>
          <w:p w:rsidR="00BB6D02" w:rsidRDefault="00BB6D02" w:rsidP="005A5681">
            <w:pPr>
              <w:jc w:val="center"/>
              <w:rPr>
                <w:rFonts w:ascii="Times New Roman" w:hAnsi="Times New Roman"/>
                <w:sz w:val="24"/>
                <w:szCs w:val="24"/>
              </w:rPr>
            </w:pPr>
            <w:r>
              <w:rPr>
                <w:rFonts w:ascii="Times New Roman" w:hAnsi="Times New Roman"/>
                <w:sz w:val="24"/>
                <w:szCs w:val="24"/>
              </w:rPr>
              <w:t>37</w:t>
            </w:r>
          </w:p>
        </w:tc>
      </w:tr>
      <w:tr w:rsidR="00F656C5" w:rsidRPr="006420BD" w:rsidTr="001C19D1">
        <w:tc>
          <w:tcPr>
            <w:tcW w:w="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AB0E5E" w:rsidP="005A5681">
            <w:pPr>
              <w:jc w:val="center"/>
              <w:rPr>
                <w:rFonts w:ascii="Times New Roman" w:hAnsi="Times New Roman"/>
                <w:sz w:val="24"/>
                <w:szCs w:val="24"/>
              </w:rPr>
            </w:pPr>
            <w:r>
              <w:rPr>
                <w:rFonts w:ascii="Times New Roman" w:hAnsi="Times New Roman"/>
                <w:sz w:val="24"/>
                <w:szCs w:val="24"/>
              </w:rPr>
              <w:t>6</w:t>
            </w:r>
            <w:r w:rsidR="00F656C5" w:rsidRPr="006420BD">
              <w:rPr>
                <w:rFonts w:ascii="Times New Roman" w:hAnsi="Times New Roman"/>
                <w:sz w:val="24"/>
                <w:szCs w:val="24"/>
              </w:rPr>
              <w:t>.</w:t>
            </w:r>
          </w:p>
        </w:tc>
        <w:tc>
          <w:tcPr>
            <w:tcW w:w="1857" w:type="dxa"/>
            <w:tcBorders>
              <w:top w:val="thinThickSmallGap" w:sz="24" w:space="0" w:color="auto"/>
              <w:left w:val="thinThickSmallGap" w:sz="24" w:space="0" w:color="auto"/>
              <w:bottom w:val="thinThickSmallGap" w:sz="24" w:space="0" w:color="auto"/>
              <w:right w:val="thinThickSmallGap" w:sz="24" w:space="0" w:color="auto"/>
            </w:tcBorders>
            <w:shd w:val="clear" w:color="auto" w:fill="C2D69B"/>
          </w:tcPr>
          <w:p w:rsidR="00F656C5" w:rsidRPr="006420BD" w:rsidRDefault="00F656C5" w:rsidP="005A5681">
            <w:pPr>
              <w:rPr>
                <w:rFonts w:ascii="Times New Roman" w:hAnsi="Times New Roman"/>
                <w:sz w:val="24"/>
                <w:szCs w:val="24"/>
              </w:rPr>
            </w:pPr>
            <w:r w:rsidRPr="006420BD">
              <w:rPr>
                <w:rFonts w:ascii="Times New Roman" w:hAnsi="Times New Roman"/>
                <w:sz w:val="24"/>
                <w:szCs w:val="24"/>
              </w:rPr>
              <w:t xml:space="preserve">Liczba osób, wobec których istnieje podejrzenie, że </w:t>
            </w:r>
            <w:r w:rsidRPr="006420BD">
              <w:rPr>
                <w:rFonts w:ascii="Times New Roman" w:hAnsi="Times New Roman"/>
                <w:sz w:val="24"/>
                <w:szCs w:val="24"/>
              </w:rPr>
              <w:lastRenderedPageBreak/>
              <w:t>stosują przemoc w rodzinie będących pod wpływem alkoholu</w:t>
            </w:r>
          </w:p>
        </w:tc>
        <w:tc>
          <w:tcPr>
            <w:tcW w:w="1702" w:type="dxa"/>
            <w:gridSpan w:val="4"/>
            <w:tcBorders>
              <w:left w:val="thinThickSmallGap" w:sz="24" w:space="0" w:color="auto"/>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138</w:t>
            </w:r>
          </w:p>
        </w:tc>
        <w:tc>
          <w:tcPr>
            <w:tcW w:w="1702" w:type="dxa"/>
            <w:gridSpan w:val="4"/>
            <w:tcBorders>
              <w:left w:val="thinThickSmallGap" w:sz="24" w:space="0" w:color="auto"/>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41</w:t>
            </w:r>
          </w:p>
        </w:tc>
        <w:tc>
          <w:tcPr>
            <w:tcW w:w="1559" w:type="dxa"/>
            <w:gridSpan w:val="5"/>
            <w:tcBorders>
              <w:left w:val="thinThickSmallGap" w:sz="24" w:space="0" w:color="auto"/>
              <w:bottom w:val="thinThickSmallGap" w:sz="24" w:space="0" w:color="auto"/>
              <w:right w:val="thinThickSmallGap" w:sz="24" w:space="0" w:color="auto"/>
            </w:tcBorders>
          </w:tcPr>
          <w:p w:rsidR="00F656C5" w:rsidRPr="006420BD" w:rsidRDefault="00F656C5" w:rsidP="005A5681">
            <w:pPr>
              <w:jc w:val="center"/>
              <w:rPr>
                <w:rFonts w:ascii="Times New Roman" w:hAnsi="Times New Roman"/>
                <w:sz w:val="24"/>
                <w:szCs w:val="24"/>
              </w:rPr>
            </w:pPr>
          </w:p>
          <w:p w:rsidR="00F656C5" w:rsidRPr="006420BD" w:rsidRDefault="00BB6D02" w:rsidP="005A5681">
            <w:pPr>
              <w:jc w:val="center"/>
              <w:rPr>
                <w:rFonts w:ascii="Times New Roman" w:hAnsi="Times New Roman"/>
                <w:sz w:val="24"/>
                <w:szCs w:val="24"/>
              </w:rPr>
            </w:pPr>
            <w:r>
              <w:rPr>
                <w:rFonts w:ascii="Times New Roman" w:hAnsi="Times New Roman"/>
                <w:sz w:val="24"/>
                <w:szCs w:val="24"/>
              </w:rPr>
              <w:t>58</w:t>
            </w:r>
          </w:p>
        </w:tc>
        <w:tc>
          <w:tcPr>
            <w:tcW w:w="1560" w:type="dxa"/>
            <w:gridSpan w:val="5"/>
            <w:tcBorders>
              <w:left w:val="thinThickSmallGap" w:sz="24" w:space="0" w:color="auto"/>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70</w:t>
            </w:r>
          </w:p>
        </w:tc>
        <w:tc>
          <w:tcPr>
            <w:tcW w:w="1559" w:type="dxa"/>
            <w:gridSpan w:val="5"/>
            <w:tcBorders>
              <w:left w:val="thinThickSmallGap" w:sz="24" w:space="0" w:color="auto"/>
              <w:bottom w:val="thinThickSmallGap" w:sz="24" w:space="0" w:color="auto"/>
              <w:right w:val="thinThickSmallGap" w:sz="24" w:space="0" w:color="auto"/>
            </w:tcBorders>
          </w:tcPr>
          <w:p w:rsidR="00F656C5" w:rsidRDefault="00F656C5" w:rsidP="005A5681">
            <w:pPr>
              <w:jc w:val="center"/>
              <w:rPr>
                <w:rFonts w:ascii="Times New Roman" w:hAnsi="Times New Roman"/>
                <w:sz w:val="24"/>
                <w:szCs w:val="24"/>
              </w:rPr>
            </w:pPr>
          </w:p>
          <w:p w:rsidR="00AB0E5E" w:rsidRPr="006420BD" w:rsidRDefault="00AB0E5E" w:rsidP="005A5681">
            <w:pPr>
              <w:jc w:val="center"/>
              <w:rPr>
                <w:rFonts w:ascii="Times New Roman" w:hAnsi="Times New Roman"/>
                <w:sz w:val="24"/>
                <w:szCs w:val="24"/>
              </w:rPr>
            </w:pPr>
            <w:r>
              <w:rPr>
                <w:rFonts w:ascii="Times New Roman" w:hAnsi="Times New Roman"/>
                <w:sz w:val="24"/>
                <w:szCs w:val="24"/>
              </w:rPr>
              <w:t>34</w:t>
            </w:r>
          </w:p>
        </w:tc>
      </w:tr>
    </w:tbl>
    <w:p w:rsidR="00B82392" w:rsidRDefault="00761847" w:rsidP="00082A74">
      <w:pPr>
        <w:jc w:val="both"/>
        <w:rPr>
          <w:rFonts w:ascii="Times New Roman" w:hAnsi="Times New Roman"/>
          <w:i/>
          <w:sz w:val="24"/>
          <w:szCs w:val="24"/>
        </w:rPr>
      </w:pPr>
      <w:r>
        <w:rPr>
          <w:rFonts w:ascii="Times New Roman" w:hAnsi="Times New Roman"/>
          <w:i/>
          <w:sz w:val="24"/>
          <w:szCs w:val="24"/>
        </w:rPr>
        <w:lastRenderedPageBreak/>
        <w:t>Źródło: Komenda Powiatowa Policji w Przysusze.</w:t>
      </w:r>
    </w:p>
    <w:p w:rsidR="00082A74" w:rsidRPr="00134F41" w:rsidRDefault="00082A74" w:rsidP="00134F41">
      <w:pPr>
        <w:jc w:val="both"/>
        <w:rPr>
          <w:rFonts w:ascii="Times New Roman" w:hAnsi="Times New Roman"/>
          <w:color w:val="000000"/>
          <w:sz w:val="24"/>
          <w:szCs w:val="24"/>
        </w:rPr>
      </w:pPr>
      <w:r>
        <w:rPr>
          <w:rFonts w:ascii="Times New Roman" w:hAnsi="Times New Roman"/>
          <w:color w:val="000000"/>
          <w:sz w:val="24"/>
          <w:szCs w:val="24"/>
        </w:rPr>
        <w:t>Dane pokazują, iż najwięcej formu</w:t>
      </w:r>
      <w:r w:rsidR="00B82392">
        <w:rPr>
          <w:rFonts w:ascii="Times New Roman" w:hAnsi="Times New Roman"/>
          <w:color w:val="000000"/>
          <w:sz w:val="24"/>
          <w:szCs w:val="24"/>
        </w:rPr>
        <w:t>larzy ,,Niebieska Karta’’ utworzono w 2017</w:t>
      </w:r>
      <w:r>
        <w:rPr>
          <w:rFonts w:ascii="Times New Roman" w:hAnsi="Times New Roman"/>
          <w:color w:val="000000"/>
          <w:sz w:val="24"/>
          <w:szCs w:val="24"/>
        </w:rPr>
        <w:t xml:space="preserve"> roku</w:t>
      </w:r>
      <w:r w:rsidR="00846BA6">
        <w:rPr>
          <w:rFonts w:ascii="Times New Roman" w:hAnsi="Times New Roman"/>
          <w:color w:val="000000"/>
          <w:sz w:val="24"/>
          <w:szCs w:val="24"/>
        </w:rPr>
        <w:t>. Powyższe formularze znacząco przeważały na terenach wsi. W 201</w:t>
      </w:r>
      <w:r w:rsidR="00B82392">
        <w:rPr>
          <w:rFonts w:ascii="Times New Roman" w:hAnsi="Times New Roman"/>
          <w:color w:val="000000"/>
          <w:sz w:val="24"/>
          <w:szCs w:val="24"/>
        </w:rPr>
        <w:t>6</w:t>
      </w:r>
      <w:r w:rsidR="00846BA6">
        <w:rPr>
          <w:rFonts w:ascii="Times New Roman" w:hAnsi="Times New Roman"/>
          <w:color w:val="000000"/>
          <w:sz w:val="24"/>
          <w:szCs w:val="24"/>
        </w:rPr>
        <w:t xml:space="preserve"> roku odnotowano największą liczbę osób, co do których istniało podejrzenie, że są dotknięte przemocą. </w:t>
      </w:r>
      <w:r w:rsidR="00B82392">
        <w:rPr>
          <w:rFonts w:ascii="Times New Roman" w:hAnsi="Times New Roman"/>
          <w:color w:val="000000"/>
          <w:sz w:val="24"/>
          <w:szCs w:val="24"/>
        </w:rPr>
        <w:t xml:space="preserve">Wzrost zaobserwowano też w 2019 r. </w:t>
      </w:r>
      <w:r w:rsidR="00B63F72" w:rsidRPr="00CD47CD">
        <w:rPr>
          <w:rFonts w:ascii="Times New Roman" w:hAnsi="Times New Roman"/>
          <w:color w:val="000000"/>
          <w:sz w:val="24"/>
          <w:szCs w:val="24"/>
        </w:rPr>
        <w:t>W przypadku przemocy w rodzinie najczęściej pokrzywdzone osoby to</w:t>
      </w:r>
      <w:r w:rsidR="00B63F72">
        <w:rPr>
          <w:rFonts w:ascii="Times New Roman" w:hAnsi="Times New Roman"/>
          <w:color w:val="000000"/>
          <w:sz w:val="24"/>
          <w:szCs w:val="24"/>
        </w:rPr>
        <w:t>:</w:t>
      </w:r>
      <w:r w:rsidR="00B63F72" w:rsidRPr="00CD47CD">
        <w:rPr>
          <w:rFonts w:ascii="Times New Roman" w:hAnsi="Times New Roman"/>
          <w:color w:val="000000"/>
          <w:sz w:val="24"/>
          <w:szCs w:val="24"/>
        </w:rPr>
        <w:t xml:space="preserve"> kobiety i dzieci.</w:t>
      </w:r>
      <w:r w:rsidR="00B63F72">
        <w:rPr>
          <w:rFonts w:ascii="Times New Roman" w:hAnsi="Times New Roman"/>
          <w:color w:val="000000"/>
          <w:sz w:val="24"/>
          <w:szCs w:val="24"/>
        </w:rPr>
        <w:t xml:space="preserve"> </w:t>
      </w:r>
      <w:r w:rsidR="00B82392">
        <w:rPr>
          <w:rFonts w:ascii="Times New Roman" w:hAnsi="Times New Roman"/>
          <w:color w:val="000000"/>
          <w:sz w:val="24"/>
          <w:szCs w:val="24"/>
        </w:rPr>
        <w:t xml:space="preserve">Niestety, w latach 2019-2020 daje się zauważyć wzrost liczby ofiar wśród małoletnich. </w:t>
      </w:r>
      <w:r w:rsidR="00846BA6">
        <w:rPr>
          <w:rFonts w:ascii="Times New Roman" w:hAnsi="Times New Roman"/>
          <w:color w:val="000000"/>
          <w:sz w:val="24"/>
          <w:szCs w:val="24"/>
        </w:rPr>
        <w:t xml:space="preserve">Liczba osób, wobec których istnieje podejrzenie, że stosują przemoc </w:t>
      </w:r>
      <w:r w:rsidR="00134F41">
        <w:rPr>
          <w:rFonts w:ascii="Times New Roman" w:hAnsi="Times New Roman"/>
          <w:color w:val="000000"/>
          <w:sz w:val="24"/>
          <w:szCs w:val="24"/>
        </w:rPr>
        <w:br/>
      </w:r>
      <w:r w:rsidR="00846BA6">
        <w:rPr>
          <w:rFonts w:ascii="Times New Roman" w:hAnsi="Times New Roman"/>
          <w:color w:val="000000"/>
          <w:sz w:val="24"/>
          <w:szCs w:val="24"/>
        </w:rPr>
        <w:t xml:space="preserve">w rodzinie </w:t>
      </w:r>
      <w:r w:rsidR="00B82392">
        <w:rPr>
          <w:rFonts w:ascii="Times New Roman" w:hAnsi="Times New Roman"/>
          <w:color w:val="000000"/>
          <w:sz w:val="24"/>
          <w:szCs w:val="24"/>
        </w:rPr>
        <w:t>zmalała w 2020r.</w:t>
      </w:r>
      <w:r w:rsidR="00846BA6">
        <w:rPr>
          <w:rFonts w:ascii="Times New Roman" w:hAnsi="Times New Roman"/>
          <w:color w:val="000000"/>
          <w:sz w:val="24"/>
          <w:szCs w:val="24"/>
        </w:rPr>
        <w:t xml:space="preserve"> </w:t>
      </w:r>
      <w:r w:rsidR="00B82392">
        <w:rPr>
          <w:rFonts w:ascii="Times New Roman" w:hAnsi="Times New Roman"/>
          <w:color w:val="000000"/>
          <w:sz w:val="24"/>
          <w:szCs w:val="24"/>
        </w:rPr>
        <w:t xml:space="preserve">Podobnie liczna osób zatrzymanych oraz podejrzanych </w:t>
      </w:r>
      <w:r w:rsidR="00134F41">
        <w:rPr>
          <w:rFonts w:ascii="Times New Roman" w:hAnsi="Times New Roman"/>
          <w:color w:val="000000"/>
          <w:sz w:val="24"/>
          <w:szCs w:val="24"/>
        </w:rPr>
        <w:br/>
      </w:r>
      <w:r w:rsidR="00B82392">
        <w:rPr>
          <w:rFonts w:ascii="Times New Roman" w:hAnsi="Times New Roman"/>
          <w:color w:val="000000"/>
          <w:sz w:val="24"/>
          <w:szCs w:val="24"/>
        </w:rPr>
        <w:t xml:space="preserve">o stosowanie przemocy pod wpływem alkoholu. </w:t>
      </w:r>
    </w:p>
    <w:p w:rsidR="00B63F72" w:rsidRPr="00ED30B8" w:rsidRDefault="00B63F72" w:rsidP="00B63F72">
      <w:pPr>
        <w:jc w:val="both"/>
        <w:rPr>
          <w:rFonts w:ascii="Times New Roman" w:hAnsi="Times New Roman"/>
          <w:color w:val="000000"/>
          <w:sz w:val="24"/>
          <w:szCs w:val="24"/>
        </w:rPr>
      </w:pPr>
    </w:p>
    <w:p w:rsidR="00406BCA" w:rsidRDefault="005A6395" w:rsidP="005A5681">
      <w:pPr>
        <w:numPr>
          <w:ilvl w:val="0"/>
          <w:numId w:val="10"/>
        </w:numPr>
        <w:rPr>
          <w:rFonts w:ascii="Times New Roman" w:hAnsi="Times New Roman"/>
          <w:b/>
          <w:sz w:val="28"/>
          <w:szCs w:val="28"/>
        </w:rPr>
      </w:pPr>
      <w:r>
        <w:rPr>
          <w:rFonts w:ascii="Times New Roman" w:hAnsi="Times New Roman"/>
          <w:b/>
          <w:sz w:val="28"/>
          <w:szCs w:val="28"/>
        </w:rPr>
        <w:t xml:space="preserve">    Analiza SWOT</w:t>
      </w:r>
    </w:p>
    <w:p w:rsidR="005A6395" w:rsidRDefault="005A6395" w:rsidP="005A5681">
      <w:pPr>
        <w:jc w:val="both"/>
        <w:rPr>
          <w:rFonts w:ascii="Times New Roman" w:hAnsi="Times New Roman"/>
          <w:sz w:val="24"/>
          <w:szCs w:val="24"/>
        </w:rPr>
      </w:pPr>
      <w:r w:rsidRPr="005A6395">
        <w:rPr>
          <w:rFonts w:ascii="Times New Roman" w:hAnsi="Times New Roman"/>
          <w:sz w:val="24"/>
          <w:szCs w:val="24"/>
        </w:rPr>
        <w:t xml:space="preserve">Analiza SWOT </w:t>
      </w:r>
      <w:r>
        <w:rPr>
          <w:rFonts w:ascii="Times New Roman" w:hAnsi="Times New Roman"/>
          <w:sz w:val="24"/>
          <w:szCs w:val="24"/>
        </w:rPr>
        <w:t>–</w:t>
      </w:r>
      <w:r w:rsidRPr="005A6395">
        <w:rPr>
          <w:rFonts w:ascii="Times New Roman" w:hAnsi="Times New Roman"/>
          <w:sz w:val="24"/>
          <w:szCs w:val="24"/>
        </w:rPr>
        <w:t xml:space="preserve"> </w:t>
      </w:r>
      <w:r>
        <w:rPr>
          <w:rFonts w:ascii="Times New Roman" w:hAnsi="Times New Roman"/>
          <w:sz w:val="24"/>
          <w:szCs w:val="24"/>
        </w:rPr>
        <w:t>polega na posegregowaniu posiadanych informacji o danej sprawie na cztery</w:t>
      </w:r>
      <w:r w:rsidR="006D2ED9">
        <w:rPr>
          <w:rFonts w:ascii="Times New Roman" w:hAnsi="Times New Roman"/>
          <w:sz w:val="24"/>
          <w:szCs w:val="24"/>
        </w:rPr>
        <w:t xml:space="preserve"> grupy:</w:t>
      </w:r>
    </w:p>
    <w:p w:rsidR="006D2ED9" w:rsidRPr="006D2ED9" w:rsidRDefault="006D2ED9" w:rsidP="005A5681">
      <w:pPr>
        <w:numPr>
          <w:ilvl w:val="0"/>
          <w:numId w:val="14"/>
        </w:numPr>
        <w:jc w:val="both"/>
        <w:rPr>
          <w:rFonts w:ascii="Times New Roman" w:hAnsi="Times New Roman"/>
          <w:sz w:val="24"/>
          <w:szCs w:val="24"/>
        </w:rPr>
      </w:pPr>
      <w:r w:rsidRPr="006D2ED9">
        <w:rPr>
          <w:rFonts w:ascii="Times New Roman" w:eastAsia="Times New Roman" w:hAnsi="Times New Roman"/>
          <w:b/>
          <w:bCs/>
          <w:sz w:val="24"/>
          <w:szCs w:val="24"/>
          <w:lang w:eastAsia="pl-PL"/>
        </w:rPr>
        <w:t>S</w:t>
      </w:r>
      <w:r w:rsidRPr="006D2ED9">
        <w:rPr>
          <w:rFonts w:ascii="Times New Roman" w:eastAsia="Times New Roman" w:hAnsi="Times New Roman"/>
          <w:sz w:val="24"/>
          <w:szCs w:val="24"/>
          <w:lang w:eastAsia="pl-PL"/>
        </w:rPr>
        <w:t xml:space="preserve"> (</w:t>
      </w:r>
      <w:r w:rsidRPr="006D2ED9">
        <w:rPr>
          <w:rFonts w:ascii="Times New Roman" w:eastAsia="Times New Roman" w:hAnsi="Times New Roman"/>
          <w:i/>
          <w:iCs/>
          <w:sz w:val="24"/>
          <w:szCs w:val="24"/>
          <w:lang w:eastAsia="pl-PL"/>
        </w:rPr>
        <w:t>Strengths</w:t>
      </w:r>
      <w:r w:rsidRPr="006D2ED9">
        <w:rPr>
          <w:rFonts w:ascii="Times New Roman" w:eastAsia="Times New Roman" w:hAnsi="Times New Roman"/>
          <w:sz w:val="24"/>
          <w:szCs w:val="24"/>
          <w:lang w:eastAsia="pl-PL"/>
        </w:rPr>
        <w:t>) – mocne strony: wszystko to co stanowi atut, przewagę, zaletę analizowanego obiektu,</w:t>
      </w:r>
    </w:p>
    <w:p w:rsidR="006D2ED9" w:rsidRPr="006D2ED9" w:rsidRDefault="006D2ED9" w:rsidP="005A5681">
      <w:pPr>
        <w:numPr>
          <w:ilvl w:val="0"/>
          <w:numId w:val="14"/>
        </w:numPr>
        <w:jc w:val="both"/>
        <w:rPr>
          <w:rFonts w:ascii="Times New Roman" w:hAnsi="Times New Roman"/>
          <w:sz w:val="24"/>
          <w:szCs w:val="24"/>
        </w:rPr>
      </w:pPr>
      <w:r w:rsidRPr="006D2ED9">
        <w:rPr>
          <w:rFonts w:ascii="Times New Roman" w:eastAsia="Times New Roman" w:hAnsi="Times New Roman"/>
          <w:b/>
          <w:bCs/>
          <w:sz w:val="24"/>
          <w:szCs w:val="24"/>
          <w:lang w:eastAsia="pl-PL"/>
        </w:rPr>
        <w:t>W</w:t>
      </w:r>
      <w:r w:rsidRPr="006D2ED9">
        <w:rPr>
          <w:rFonts w:ascii="Times New Roman" w:eastAsia="Times New Roman" w:hAnsi="Times New Roman"/>
          <w:sz w:val="24"/>
          <w:szCs w:val="24"/>
          <w:lang w:eastAsia="pl-PL"/>
        </w:rPr>
        <w:t xml:space="preserve"> (</w:t>
      </w:r>
      <w:r w:rsidRPr="006D2ED9">
        <w:rPr>
          <w:rFonts w:ascii="Times New Roman" w:eastAsia="Times New Roman" w:hAnsi="Times New Roman"/>
          <w:i/>
          <w:iCs/>
          <w:sz w:val="24"/>
          <w:szCs w:val="24"/>
          <w:lang w:eastAsia="pl-PL"/>
        </w:rPr>
        <w:t>Weaknesses</w:t>
      </w:r>
      <w:r w:rsidRPr="006D2ED9">
        <w:rPr>
          <w:rFonts w:ascii="Times New Roman" w:eastAsia="Times New Roman" w:hAnsi="Times New Roman"/>
          <w:sz w:val="24"/>
          <w:szCs w:val="24"/>
          <w:lang w:eastAsia="pl-PL"/>
        </w:rPr>
        <w:t>) – słabe strony: wszystko to co stanowi słabość, barierę, wadę analizowanego obiektu,</w:t>
      </w:r>
    </w:p>
    <w:p w:rsidR="006D2ED9" w:rsidRPr="006D2ED9" w:rsidRDefault="006D2ED9" w:rsidP="005A5681">
      <w:pPr>
        <w:numPr>
          <w:ilvl w:val="0"/>
          <w:numId w:val="14"/>
        </w:numPr>
        <w:jc w:val="both"/>
        <w:rPr>
          <w:rFonts w:ascii="Times New Roman" w:hAnsi="Times New Roman"/>
          <w:sz w:val="24"/>
          <w:szCs w:val="24"/>
        </w:rPr>
      </w:pPr>
      <w:r w:rsidRPr="006D2ED9">
        <w:rPr>
          <w:rFonts w:ascii="Times New Roman" w:eastAsia="Times New Roman" w:hAnsi="Times New Roman"/>
          <w:b/>
          <w:bCs/>
          <w:sz w:val="24"/>
          <w:szCs w:val="24"/>
          <w:lang w:eastAsia="pl-PL"/>
        </w:rPr>
        <w:t>O</w:t>
      </w:r>
      <w:r w:rsidRPr="006D2ED9">
        <w:rPr>
          <w:rFonts w:ascii="Times New Roman" w:eastAsia="Times New Roman" w:hAnsi="Times New Roman"/>
          <w:sz w:val="24"/>
          <w:szCs w:val="24"/>
          <w:lang w:eastAsia="pl-PL"/>
        </w:rPr>
        <w:t xml:space="preserve"> (</w:t>
      </w:r>
      <w:r w:rsidRPr="006D2ED9">
        <w:rPr>
          <w:rFonts w:ascii="Times New Roman" w:eastAsia="Times New Roman" w:hAnsi="Times New Roman"/>
          <w:i/>
          <w:iCs/>
          <w:sz w:val="24"/>
          <w:szCs w:val="24"/>
          <w:lang w:eastAsia="pl-PL"/>
        </w:rPr>
        <w:t>Opportunities</w:t>
      </w:r>
      <w:r w:rsidRPr="006D2ED9">
        <w:rPr>
          <w:rFonts w:ascii="Times New Roman" w:eastAsia="Times New Roman" w:hAnsi="Times New Roman"/>
          <w:sz w:val="24"/>
          <w:szCs w:val="24"/>
          <w:lang w:eastAsia="pl-PL"/>
        </w:rPr>
        <w:t>) – szanse: wszystko to co stwarza dla analizowanego obiektu szansę korzystnej zmiany,</w:t>
      </w:r>
    </w:p>
    <w:p w:rsidR="006D2ED9" w:rsidRPr="006D2ED9" w:rsidRDefault="006D2ED9" w:rsidP="005A5681">
      <w:pPr>
        <w:numPr>
          <w:ilvl w:val="0"/>
          <w:numId w:val="14"/>
        </w:numPr>
        <w:jc w:val="both"/>
        <w:rPr>
          <w:rFonts w:ascii="Times New Roman" w:hAnsi="Times New Roman"/>
          <w:sz w:val="24"/>
          <w:szCs w:val="24"/>
        </w:rPr>
      </w:pPr>
      <w:r w:rsidRPr="006D2ED9">
        <w:rPr>
          <w:rFonts w:ascii="Times New Roman" w:eastAsia="Times New Roman" w:hAnsi="Times New Roman"/>
          <w:b/>
          <w:bCs/>
          <w:sz w:val="24"/>
          <w:szCs w:val="24"/>
          <w:lang w:eastAsia="pl-PL"/>
        </w:rPr>
        <w:t>T</w:t>
      </w:r>
      <w:r w:rsidRPr="006D2ED9">
        <w:rPr>
          <w:rFonts w:ascii="Times New Roman" w:eastAsia="Times New Roman" w:hAnsi="Times New Roman"/>
          <w:sz w:val="24"/>
          <w:szCs w:val="24"/>
          <w:lang w:eastAsia="pl-PL"/>
        </w:rPr>
        <w:t xml:space="preserve"> (</w:t>
      </w:r>
      <w:r w:rsidRPr="006D2ED9">
        <w:rPr>
          <w:rFonts w:ascii="Times New Roman" w:eastAsia="Times New Roman" w:hAnsi="Times New Roman"/>
          <w:i/>
          <w:iCs/>
          <w:sz w:val="24"/>
          <w:szCs w:val="24"/>
          <w:lang w:eastAsia="pl-PL"/>
        </w:rPr>
        <w:t>Threats</w:t>
      </w:r>
      <w:r w:rsidRPr="006D2ED9">
        <w:rPr>
          <w:rFonts w:ascii="Times New Roman" w:eastAsia="Times New Roman" w:hAnsi="Times New Roman"/>
          <w:sz w:val="24"/>
          <w:szCs w:val="24"/>
          <w:lang w:eastAsia="pl-PL"/>
        </w:rPr>
        <w:t>) – zagrożenia: wszystko to co stwarza dla analizowanego obiektu niebezpieczeństwo zmiany niekorzystnej.</w:t>
      </w:r>
    </w:p>
    <w:p w:rsidR="00083B5D" w:rsidRPr="005A6395" w:rsidRDefault="00083B5D" w:rsidP="005A568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06BCA" w:rsidRPr="009F0527" w:rsidTr="00083B5D">
        <w:trPr>
          <w:trHeight w:val="504"/>
        </w:trPr>
        <w:tc>
          <w:tcPr>
            <w:tcW w:w="4606" w:type="dxa"/>
            <w:shd w:val="clear" w:color="auto" w:fill="8DB3E2"/>
          </w:tcPr>
          <w:p w:rsidR="00406BCA" w:rsidRPr="009F0527" w:rsidRDefault="00406BCA" w:rsidP="005A5681">
            <w:pPr>
              <w:jc w:val="center"/>
              <w:rPr>
                <w:rFonts w:ascii="Times New Roman" w:hAnsi="Times New Roman"/>
                <w:b/>
                <w:sz w:val="28"/>
                <w:szCs w:val="28"/>
              </w:rPr>
            </w:pPr>
            <w:r w:rsidRPr="009F0527">
              <w:rPr>
                <w:rFonts w:ascii="Times New Roman" w:hAnsi="Times New Roman"/>
                <w:b/>
                <w:sz w:val="28"/>
                <w:szCs w:val="28"/>
              </w:rPr>
              <w:t>MOCNE STRONY</w:t>
            </w:r>
          </w:p>
        </w:tc>
        <w:tc>
          <w:tcPr>
            <w:tcW w:w="4606" w:type="dxa"/>
            <w:shd w:val="clear" w:color="auto" w:fill="8DB3E2"/>
          </w:tcPr>
          <w:p w:rsidR="00406BCA" w:rsidRPr="009F0527" w:rsidRDefault="00406BCA" w:rsidP="005A5681">
            <w:pPr>
              <w:jc w:val="center"/>
              <w:rPr>
                <w:rFonts w:ascii="Times New Roman" w:hAnsi="Times New Roman"/>
                <w:b/>
                <w:sz w:val="28"/>
                <w:szCs w:val="28"/>
              </w:rPr>
            </w:pPr>
            <w:r w:rsidRPr="009F0527">
              <w:rPr>
                <w:rFonts w:ascii="Times New Roman" w:hAnsi="Times New Roman"/>
                <w:b/>
                <w:sz w:val="28"/>
                <w:szCs w:val="28"/>
              </w:rPr>
              <w:t>SŁABE STRONY</w:t>
            </w:r>
          </w:p>
        </w:tc>
      </w:tr>
      <w:tr w:rsidR="00406BCA" w:rsidRPr="009F0527" w:rsidTr="009F0527">
        <w:tc>
          <w:tcPr>
            <w:tcW w:w="4606" w:type="dxa"/>
            <w:shd w:val="clear" w:color="auto" w:fill="DAEEF3"/>
          </w:tcPr>
          <w:p w:rsidR="00406BCA" w:rsidRDefault="005C1550" w:rsidP="005A5681">
            <w:pPr>
              <w:rPr>
                <w:rFonts w:ascii="Times New Roman" w:hAnsi="Times New Roman"/>
                <w:sz w:val="24"/>
                <w:szCs w:val="24"/>
              </w:rPr>
            </w:pPr>
            <w:r>
              <w:rPr>
                <w:rFonts w:ascii="Times New Roman" w:hAnsi="Times New Roman"/>
                <w:sz w:val="24"/>
                <w:szCs w:val="24"/>
              </w:rPr>
              <w:t>- o</w:t>
            </w:r>
            <w:r w:rsidR="0002032D">
              <w:rPr>
                <w:rFonts w:ascii="Times New Roman" w:hAnsi="Times New Roman"/>
                <w:sz w:val="24"/>
                <w:szCs w:val="24"/>
              </w:rPr>
              <w:t>pracowanie Powiatowej Strategii Rozw</w:t>
            </w:r>
            <w:r>
              <w:rPr>
                <w:rFonts w:ascii="Times New Roman" w:hAnsi="Times New Roman"/>
                <w:sz w:val="24"/>
                <w:szCs w:val="24"/>
              </w:rPr>
              <w:t>iązywania Problemów Społecznych;</w:t>
            </w:r>
          </w:p>
          <w:p w:rsidR="0002032D" w:rsidRDefault="005C1550" w:rsidP="005A5681">
            <w:pPr>
              <w:rPr>
                <w:rFonts w:ascii="Times New Roman" w:hAnsi="Times New Roman"/>
                <w:sz w:val="24"/>
                <w:szCs w:val="24"/>
              </w:rPr>
            </w:pPr>
            <w:r>
              <w:rPr>
                <w:rFonts w:ascii="Times New Roman" w:hAnsi="Times New Roman"/>
                <w:sz w:val="24"/>
                <w:szCs w:val="24"/>
              </w:rPr>
              <w:t>- współpraca między instytucjami;</w:t>
            </w:r>
          </w:p>
          <w:p w:rsidR="00B0073F" w:rsidRPr="00B0073F" w:rsidRDefault="00B0073F" w:rsidP="005A5681">
            <w:pPr>
              <w:rPr>
                <w:rFonts w:ascii="Times New Roman" w:hAnsi="Times New Roman"/>
                <w:sz w:val="24"/>
                <w:szCs w:val="24"/>
              </w:rPr>
            </w:pPr>
            <w:r>
              <w:rPr>
                <w:rFonts w:ascii="Times New Roman" w:hAnsi="Times New Roman"/>
                <w:sz w:val="24"/>
                <w:szCs w:val="24"/>
              </w:rPr>
              <w:lastRenderedPageBreak/>
              <w:t>-</w:t>
            </w:r>
            <w:r w:rsidRPr="00B0073F">
              <w:rPr>
                <w:rFonts w:ascii="Times New Roman" w:hAnsi="Times New Roman"/>
                <w:sz w:val="24"/>
                <w:szCs w:val="24"/>
              </w:rPr>
              <w:t xml:space="preserve"> na terenie powiatu działają instytucje, które </w:t>
            </w:r>
            <w:r w:rsidR="00201319">
              <w:rPr>
                <w:rFonts w:ascii="Times New Roman" w:hAnsi="Times New Roman"/>
                <w:sz w:val="24"/>
                <w:szCs w:val="24"/>
              </w:rPr>
              <w:t xml:space="preserve">współpracują podczas </w:t>
            </w:r>
            <w:r w:rsidRPr="00B0073F">
              <w:rPr>
                <w:rFonts w:ascii="Times New Roman" w:hAnsi="Times New Roman"/>
                <w:sz w:val="24"/>
                <w:szCs w:val="24"/>
              </w:rPr>
              <w:t>realiz</w:t>
            </w:r>
            <w:r w:rsidR="00201319">
              <w:rPr>
                <w:rFonts w:ascii="Times New Roman" w:hAnsi="Times New Roman"/>
                <w:sz w:val="24"/>
                <w:szCs w:val="24"/>
              </w:rPr>
              <w:t>acji ustawowych działań</w:t>
            </w:r>
            <w:r w:rsidRPr="00B0073F">
              <w:rPr>
                <w:rFonts w:ascii="Times New Roman" w:hAnsi="Times New Roman"/>
                <w:sz w:val="24"/>
                <w:szCs w:val="24"/>
              </w:rPr>
              <w:t xml:space="preserve"> na rzecz przeciwdziałania przemocy w rodzinie;</w:t>
            </w:r>
          </w:p>
          <w:p w:rsidR="00B0073F" w:rsidRPr="00B0073F" w:rsidRDefault="00B0073F" w:rsidP="005A5681">
            <w:pPr>
              <w:rPr>
                <w:rFonts w:ascii="Times New Roman" w:hAnsi="Times New Roman"/>
                <w:sz w:val="24"/>
                <w:szCs w:val="24"/>
              </w:rPr>
            </w:pPr>
            <w:r w:rsidRPr="00B0073F">
              <w:rPr>
                <w:rFonts w:ascii="Times New Roman" w:hAnsi="Times New Roman"/>
                <w:sz w:val="24"/>
                <w:szCs w:val="24"/>
              </w:rPr>
              <w:t>-</w:t>
            </w:r>
            <w:r w:rsidR="005C1550">
              <w:rPr>
                <w:rFonts w:ascii="Times New Roman" w:hAnsi="Times New Roman"/>
                <w:sz w:val="24"/>
                <w:szCs w:val="24"/>
              </w:rPr>
              <w:t xml:space="preserve"> </w:t>
            </w:r>
            <w:r w:rsidRPr="00B0073F">
              <w:rPr>
                <w:rFonts w:ascii="Times New Roman" w:hAnsi="Times New Roman"/>
                <w:sz w:val="24"/>
                <w:szCs w:val="24"/>
              </w:rPr>
              <w:t>prowadzenie Niebieskich Kart zwiększa skuteczność pomocy osobom dotkniętym przemocą w rodzinie;</w:t>
            </w:r>
          </w:p>
          <w:p w:rsidR="00B0073F" w:rsidRPr="00B0073F" w:rsidRDefault="00B0073F" w:rsidP="005A5681">
            <w:pPr>
              <w:rPr>
                <w:rFonts w:ascii="Times New Roman" w:hAnsi="Times New Roman"/>
                <w:sz w:val="24"/>
                <w:szCs w:val="24"/>
              </w:rPr>
            </w:pPr>
            <w:r w:rsidRPr="00B0073F">
              <w:rPr>
                <w:rFonts w:ascii="Times New Roman" w:hAnsi="Times New Roman"/>
                <w:sz w:val="24"/>
                <w:szCs w:val="24"/>
              </w:rPr>
              <w:t xml:space="preserve">- Powiat w pełni zabezpiecza potrzeby w zakresie umieszczania dzieci w instytucjonalnej lub rodzinnej formie opieki; </w:t>
            </w:r>
          </w:p>
          <w:p w:rsidR="00B0073F" w:rsidRPr="00B0073F" w:rsidRDefault="00B0073F" w:rsidP="005A5681">
            <w:pPr>
              <w:rPr>
                <w:rFonts w:ascii="Times New Roman" w:hAnsi="Times New Roman"/>
                <w:sz w:val="24"/>
                <w:szCs w:val="24"/>
              </w:rPr>
            </w:pPr>
            <w:r w:rsidRPr="00B0073F">
              <w:rPr>
                <w:rFonts w:ascii="Times New Roman" w:hAnsi="Times New Roman"/>
                <w:sz w:val="24"/>
                <w:szCs w:val="24"/>
              </w:rPr>
              <w:t>-</w:t>
            </w:r>
            <w:r w:rsidR="005C1550">
              <w:rPr>
                <w:rFonts w:ascii="Times New Roman" w:hAnsi="Times New Roman"/>
                <w:sz w:val="24"/>
                <w:szCs w:val="24"/>
              </w:rPr>
              <w:t xml:space="preserve"> </w:t>
            </w:r>
            <w:r w:rsidRPr="00B0073F">
              <w:rPr>
                <w:rFonts w:ascii="Times New Roman" w:hAnsi="Times New Roman"/>
                <w:sz w:val="24"/>
                <w:szCs w:val="24"/>
              </w:rPr>
              <w:t>mieszkańcy powiatu mają bezpłatną pomoc/dostęp specjalistów (prawników, psycholog</w:t>
            </w:r>
            <w:r w:rsidR="00134F41">
              <w:rPr>
                <w:rFonts w:ascii="Times New Roman" w:hAnsi="Times New Roman"/>
                <w:sz w:val="24"/>
                <w:szCs w:val="24"/>
              </w:rPr>
              <w:t>ów, pedagogów,</w:t>
            </w:r>
            <w:r w:rsidRPr="00B0073F">
              <w:rPr>
                <w:rFonts w:ascii="Times New Roman" w:hAnsi="Times New Roman"/>
                <w:sz w:val="24"/>
                <w:szCs w:val="24"/>
              </w:rPr>
              <w:t xml:space="preserve"> pracowników socjalnych), w tym w gminach zamieszkania; </w:t>
            </w:r>
          </w:p>
          <w:p w:rsidR="00B0073F" w:rsidRPr="00B0073F" w:rsidRDefault="005C1550" w:rsidP="005A5681">
            <w:pPr>
              <w:rPr>
                <w:rFonts w:ascii="Times New Roman" w:hAnsi="Times New Roman"/>
                <w:sz w:val="24"/>
                <w:szCs w:val="24"/>
              </w:rPr>
            </w:pPr>
            <w:r>
              <w:rPr>
                <w:rFonts w:ascii="Times New Roman" w:hAnsi="Times New Roman"/>
                <w:sz w:val="24"/>
                <w:szCs w:val="24"/>
              </w:rPr>
              <w:t>- na terenie P</w:t>
            </w:r>
            <w:r w:rsidR="00B0073F" w:rsidRPr="00B0073F">
              <w:rPr>
                <w:rFonts w:ascii="Times New Roman" w:hAnsi="Times New Roman"/>
                <w:sz w:val="24"/>
                <w:szCs w:val="24"/>
              </w:rPr>
              <w:t xml:space="preserve">owiatu działają instytucje  oraz Podmioty zapewniające terapię i wsparcie osobom uzależnionym i współuzależnionym; </w:t>
            </w:r>
          </w:p>
          <w:p w:rsidR="00B0073F" w:rsidRPr="00B0073F" w:rsidRDefault="00B0073F" w:rsidP="005A5681">
            <w:pPr>
              <w:rPr>
                <w:rFonts w:ascii="Times New Roman" w:hAnsi="Times New Roman"/>
                <w:sz w:val="24"/>
                <w:szCs w:val="24"/>
              </w:rPr>
            </w:pPr>
            <w:r w:rsidRPr="00B0073F">
              <w:rPr>
                <w:rFonts w:ascii="Times New Roman" w:hAnsi="Times New Roman"/>
                <w:sz w:val="24"/>
                <w:szCs w:val="24"/>
              </w:rPr>
              <w:t>- Placówki oświatowe prowadzą działania profilaktyczno-edukacyjne dla uczniów oraz dla</w:t>
            </w:r>
            <w:r w:rsidR="00201319">
              <w:rPr>
                <w:rFonts w:ascii="Times New Roman" w:hAnsi="Times New Roman"/>
                <w:sz w:val="24"/>
                <w:szCs w:val="24"/>
              </w:rPr>
              <w:t xml:space="preserve"> rodziców; d</w:t>
            </w:r>
            <w:r w:rsidRPr="00B0073F">
              <w:rPr>
                <w:rFonts w:ascii="Times New Roman" w:hAnsi="Times New Roman"/>
                <w:sz w:val="24"/>
                <w:szCs w:val="24"/>
              </w:rPr>
              <w:t>yżury pracowników Poradni Psychologiczno-Pedagogicznej zwiększają skuteczność i dostęp do specjalistów;</w:t>
            </w:r>
          </w:p>
          <w:p w:rsidR="00B0073F" w:rsidRPr="00B0073F" w:rsidRDefault="00B0073F" w:rsidP="005A5681">
            <w:pPr>
              <w:rPr>
                <w:rFonts w:ascii="Times New Roman" w:hAnsi="Times New Roman"/>
                <w:sz w:val="24"/>
                <w:szCs w:val="24"/>
              </w:rPr>
            </w:pPr>
            <w:r w:rsidRPr="00B0073F">
              <w:rPr>
                <w:rFonts w:ascii="Times New Roman" w:hAnsi="Times New Roman"/>
                <w:sz w:val="24"/>
                <w:szCs w:val="24"/>
              </w:rPr>
              <w:t>-</w:t>
            </w:r>
            <w:r w:rsidR="005C1550">
              <w:rPr>
                <w:rFonts w:ascii="Times New Roman" w:hAnsi="Times New Roman"/>
                <w:sz w:val="24"/>
                <w:szCs w:val="24"/>
              </w:rPr>
              <w:t xml:space="preserve"> </w:t>
            </w:r>
            <w:r w:rsidRPr="00B0073F">
              <w:rPr>
                <w:rFonts w:ascii="Times New Roman" w:hAnsi="Times New Roman"/>
                <w:sz w:val="24"/>
                <w:szCs w:val="24"/>
              </w:rPr>
              <w:t>w każdej szkole prowadzonej przez Powiat jest zatrudniony pedagog lub/i psycholog;</w:t>
            </w:r>
          </w:p>
          <w:p w:rsidR="00B0073F" w:rsidRPr="00B0073F" w:rsidRDefault="00B0073F" w:rsidP="005A5681">
            <w:pPr>
              <w:rPr>
                <w:rFonts w:ascii="Times New Roman" w:hAnsi="Times New Roman"/>
                <w:sz w:val="24"/>
                <w:szCs w:val="24"/>
              </w:rPr>
            </w:pPr>
            <w:r w:rsidRPr="00B0073F">
              <w:rPr>
                <w:rFonts w:ascii="Times New Roman" w:hAnsi="Times New Roman"/>
                <w:sz w:val="24"/>
                <w:szCs w:val="24"/>
              </w:rPr>
              <w:t xml:space="preserve">- Poradnia Psychologiczno – Pedagogiczna obejmuje świadczeniami uczniów i rodziców, w tym realizuje </w:t>
            </w:r>
            <w:r w:rsidR="00201319">
              <w:rPr>
                <w:rFonts w:ascii="Times New Roman" w:hAnsi="Times New Roman"/>
                <w:sz w:val="24"/>
                <w:szCs w:val="24"/>
              </w:rPr>
              <w:t>działania</w:t>
            </w:r>
            <w:r w:rsidRPr="00B0073F">
              <w:rPr>
                <w:rFonts w:ascii="Times New Roman" w:hAnsi="Times New Roman"/>
                <w:sz w:val="24"/>
                <w:szCs w:val="24"/>
              </w:rPr>
              <w:t xml:space="preserve"> profilaktyczne z zakresu wdrażania prawidłowych metod wychowawczych;</w:t>
            </w:r>
          </w:p>
          <w:p w:rsidR="006D2ED9" w:rsidRPr="005C1550" w:rsidRDefault="00B0073F" w:rsidP="005A5681">
            <w:pPr>
              <w:rPr>
                <w:rFonts w:ascii="Times New Roman" w:hAnsi="Times New Roman"/>
                <w:sz w:val="24"/>
                <w:szCs w:val="24"/>
              </w:rPr>
            </w:pPr>
            <w:r w:rsidRPr="00B0073F">
              <w:rPr>
                <w:rFonts w:ascii="Times New Roman" w:hAnsi="Times New Roman"/>
                <w:sz w:val="24"/>
                <w:szCs w:val="24"/>
              </w:rPr>
              <w:t>- możliwość stosowania opracowanych przez jednostki samorządu województwa programów korekcyjno-edukacyjnych.</w:t>
            </w:r>
          </w:p>
        </w:tc>
        <w:tc>
          <w:tcPr>
            <w:tcW w:w="4606" w:type="dxa"/>
            <w:shd w:val="clear" w:color="auto" w:fill="DAEEF3"/>
          </w:tcPr>
          <w:p w:rsidR="005C1550" w:rsidRPr="003D44BF" w:rsidRDefault="005C1550" w:rsidP="005A5681">
            <w:pPr>
              <w:spacing w:after="0"/>
              <w:jc w:val="both"/>
              <w:rPr>
                <w:rFonts w:ascii="Times New Roman" w:hAnsi="Times New Roman"/>
                <w:sz w:val="24"/>
                <w:szCs w:val="24"/>
              </w:rPr>
            </w:pPr>
            <w:r w:rsidRPr="003D44BF">
              <w:rPr>
                <w:rFonts w:ascii="Times New Roman" w:hAnsi="Times New Roman"/>
                <w:sz w:val="24"/>
                <w:szCs w:val="24"/>
              </w:rPr>
              <w:lastRenderedPageBreak/>
              <w:t>- brak ośrodka wsparcia lub specjalistycznego ośrodka wsparcia dla ofiar przemoc</w:t>
            </w:r>
            <w:r>
              <w:rPr>
                <w:rFonts w:ascii="Times New Roman" w:hAnsi="Times New Roman"/>
                <w:sz w:val="24"/>
                <w:szCs w:val="24"/>
              </w:rPr>
              <w:t>y w rodzinie na terenie Powiatu;</w:t>
            </w:r>
          </w:p>
          <w:p w:rsidR="005C1550" w:rsidRPr="003D44BF" w:rsidRDefault="005C1550" w:rsidP="005A5681">
            <w:pPr>
              <w:spacing w:after="0"/>
              <w:rPr>
                <w:rFonts w:ascii="Times New Roman" w:hAnsi="Times New Roman"/>
                <w:sz w:val="24"/>
                <w:szCs w:val="24"/>
              </w:rPr>
            </w:pPr>
          </w:p>
          <w:p w:rsidR="005C1550" w:rsidRPr="003D44BF" w:rsidRDefault="005C1550" w:rsidP="005A5681">
            <w:pPr>
              <w:spacing w:after="0"/>
              <w:rPr>
                <w:rFonts w:ascii="Times New Roman" w:hAnsi="Times New Roman"/>
                <w:sz w:val="24"/>
                <w:szCs w:val="24"/>
              </w:rPr>
            </w:pPr>
            <w:r w:rsidRPr="003D44BF">
              <w:rPr>
                <w:rFonts w:ascii="Times New Roman" w:hAnsi="Times New Roman"/>
                <w:sz w:val="24"/>
                <w:szCs w:val="24"/>
              </w:rPr>
              <w:lastRenderedPageBreak/>
              <w:t>-</w:t>
            </w:r>
            <w:r>
              <w:rPr>
                <w:rFonts w:ascii="Times New Roman" w:hAnsi="Times New Roman"/>
                <w:sz w:val="24"/>
                <w:szCs w:val="24"/>
              </w:rPr>
              <w:t xml:space="preserve"> </w:t>
            </w:r>
            <w:r w:rsidRPr="003D44BF">
              <w:rPr>
                <w:rFonts w:ascii="Times New Roman" w:hAnsi="Times New Roman"/>
                <w:sz w:val="24"/>
                <w:szCs w:val="24"/>
              </w:rPr>
              <w:t>mały stopień wykorzystania przez osoby dotknięte przemocą, możliwości skorzystania z pomocy instytucji/specjalistów działających w przedmiotowym zakresie;</w:t>
            </w:r>
          </w:p>
          <w:p w:rsidR="005C1550" w:rsidRPr="003D44BF" w:rsidRDefault="005C1550" w:rsidP="005A5681">
            <w:pPr>
              <w:spacing w:after="0"/>
              <w:rPr>
                <w:rFonts w:ascii="Times New Roman" w:hAnsi="Times New Roman"/>
                <w:sz w:val="24"/>
                <w:szCs w:val="24"/>
              </w:rPr>
            </w:pPr>
          </w:p>
          <w:p w:rsidR="005C1550" w:rsidRPr="003D44BF" w:rsidRDefault="005C1550" w:rsidP="005A5681">
            <w:pPr>
              <w:spacing w:after="0"/>
              <w:rPr>
                <w:rFonts w:ascii="Times New Roman" w:hAnsi="Times New Roman"/>
                <w:sz w:val="24"/>
                <w:szCs w:val="24"/>
              </w:rPr>
            </w:pPr>
            <w:r w:rsidRPr="003D44BF">
              <w:rPr>
                <w:rFonts w:ascii="Times New Roman" w:hAnsi="Times New Roman"/>
                <w:sz w:val="24"/>
                <w:szCs w:val="24"/>
              </w:rPr>
              <w:t>- brak udziału sprawców przemocy w programach korekcyjno-edukacyjnych;</w:t>
            </w:r>
          </w:p>
          <w:p w:rsidR="005C1550" w:rsidRPr="003D44BF" w:rsidRDefault="005C1550" w:rsidP="005A5681">
            <w:pPr>
              <w:spacing w:after="0"/>
              <w:rPr>
                <w:rFonts w:ascii="Times New Roman" w:hAnsi="Times New Roman"/>
                <w:sz w:val="24"/>
                <w:szCs w:val="24"/>
              </w:rPr>
            </w:pPr>
          </w:p>
          <w:p w:rsidR="005C1550" w:rsidRPr="003D44BF" w:rsidRDefault="005C1550" w:rsidP="005A5681">
            <w:pPr>
              <w:spacing w:after="0"/>
              <w:rPr>
                <w:rFonts w:ascii="Times New Roman" w:hAnsi="Times New Roman"/>
                <w:sz w:val="24"/>
                <w:szCs w:val="24"/>
              </w:rPr>
            </w:pPr>
            <w:r w:rsidRPr="003D44BF">
              <w:rPr>
                <w:rFonts w:ascii="Times New Roman" w:hAnsi="Times New Roman"/>
                <w:sz w:val="24"/>
                <w:szCs w:val="24"/>
              </w:rPr>
              <w:t>- brak na terenie powiatu specjalistów do spraw przeciwdziałania przemocy w rodzinie, w tym prowadzenia programów korekcyjno-edukacyjnych dla osób stosujących przemoc w rodzinie;</w:t>
            </w:r>
          </w:p>
          <w:p w:rsidR="005C1550" w:rsidRPr="003D44BF" w:rsidRDefault="005C1550" w:rsidP="005A5681">
            <w:pPr>
              <w:spacing w:after="0"/>
              <w:rPr>
                <w:rFonts w:ascii="Times New Roman" w:hAnsi="Times New Roman"/>
                <w:sz w:val="24"/>
                <w:szCs w:val="24"/>
              </w:rPr>
            </w:pPr>
          </w:p>
          <w:p w:rsidR="00406BCA" w:rsidRPr="009F0527" w:rsidRDefault="00406BCA" w:rsidP="005A5681">
            <w:pPr>
              <w:rPr>
                <w:rFonts w:ascii="Times New Roman" w:hAnsi="Times New Roman"/>
                <w:b/>
                <w:sz w:val="28"/>
                <w:szCs w:val="28"/>
              </w:rPr>
            </w:pPr>
          </w:p>
        </w:tc>
      </w:tr>
      <w:tr w:rsidR="00406BCA" w:rsidRPr="009F0527" w:rsidTr="009F0527">
        <w:tc>
          <w:tcPr>
            <w:tcW w:w="4606" w:type="dxa"/>
            <w:shd w:val="clear" w:color="auto" w:fill="8DB3E2"/>
          </w:tcPr>
          <w:p w:rsidR="00406BCA" w:rsidRPr="009F0527" w:rsidRDefault="00406BCA" w:rsidP="005A5681">
            <w:pPr>
              <w:jc w:val="center"/>
              <w:rPr>
                <w:rFonts w:ascii="Times New Roman" w:hAnsi="Times New Roman"/>
                <w:b/>
                <w:sz w:val="28"/>
                <w:szCs w:val="28"/>
              </w:rPr>
            </w:pPr>
            <w:r w:rsidRPr="009F0527">
              <w:rPr>
                <w:rFonts w:ascii="Times New Roman" w:hAnsi="Times New Roman"/>
                <w:b/>
                <w:sz w:val="28"/>
                <w:szCs w:val="28"/>
              </w:rPr>
              <w:lastRenderedPageBreak/>
              <w:t>SZANSE</w:t>
            </w:r>
          </w:p>
        </w:tc>
        <w:tc>
          <w:tcPr>
            <w:tcW w:w="4606" w:type="dxa"/>
            <w:shd w:val="clear" w:color="auto" w:fill="8DB3E2"/>
          </w:tcPr>
          <w:p w:rsidR="00406BCA" w:rsidRPr="009F0527" w:rsidRDefault="00406BCA" w:rsidP="005A5681">
            <w:pPr>
              <w:jc w:val="center"/>
              <w:rPr>
                <w:rFonts w:ascii="Times New Roman" w:hAnsi="Times New Roman"/>
                <w:b/>
                <w:sz w:val="28"/>
                <w:szCs w:val="28"/>
              </w:rPr>
            </w:pPr>
            <w:r w:rsidRPr="009F0527">
              <w:rPr>
                <w:rFonts w:ascii="Times New Roman" w:hAnsi="Times New Roman"/>
                <w:b/>
                <w:sz w:val="28"/>
                <w:szCs w:val="28"/>
              </w:rPr>
              <w:t>ZAGROŻENIA</w:t>
            </w:r>
          </w:p>
        </w:tc>
      </w:tr>
      <w:tr w:rsidR="00406BCA" w:rsidRPr="009F0527" w:rsidTr="009F0527">
        <w:tc>
          <w:tcPr>
            <w:tcW w:w="4606" w:type="dxa"/>
            <w:shd w:val="clear" w:color="auto" w:fill="DAEEF3"/>
          </w:tcPr>
          <w:p w:rsidR="005C1550" w:rsidRDefault="005C1550" w:rsidP="005A5681">
            <w:pPr>
              <w:spacing w:after="0"/>
              <w:rPr>
                <w:rFonts w:ascii="Times New Roman" w:hAnsi="Times New Roman"/>
                <w:sz w:val="24"/>
                <w:szCs w:val="24"/>
              </w:rPr>
            </w:pPr>
            <w:r w:rsidRPr="003D44BF">
              <w:rPr>
                <w:rFonts w:ascii="Times New Roman" w:hAnsi="Times New Roman"/>
                <w:sz w:val="24"/>
                <w:szCs w:val="24"/>
              </w:rPr>
              <w:t>-</w:t>
            </w:r>
            <w:r>
              <w:rPr>
                <w:rFonts w:ascii="Times New Roman" w:hAnsi="Times New Roman"/>
                <w:sz w:val="24"/>
                <w:szCs w:val="24"/>
              </w:rPr>
              <w:t xml:space="preserve"> </w:t>
            </w:r>
            <w:r w:rsidRPr="003D44BF">
              <w:rPr>
                <w:rFonts w:ascii="Times New Roman" w:hAnsi="Times New Roman"/>
                <w:sz w:val="24"/>
                <w:szCs w:val="24"/>
              </w:rPr>
              <w:t xml:space="preserve">kampania informacyjna może zwiększyć </w:t>
            </w:r>
            <w:r w:rsidRPr="003D44BF">
              <w:rPr>
                <w:rFonts w:ascii="Times New Roman" w:hAnsi="Times New Roman"/>
                <w:sz w:val="24"/>
                <w:szCs w:val="24"/>
              </w:rPr>
              <w:lastRenderedPageBreak/>
              <w:t>skuteczność oddziaływań w zakresie przeciwdziałania przemocy w rodzinie;</w:t>
            </w:r>
          </w:p>
          <w:p w:rsidR="005C1550" w:rsidRPr="003D44BF" w:rsidRDefault="005C1550" w:rsidP="005A5681">
            <w:pPr>
              <w:spacing w:after="0"/>
              <w:rPr>
                <w:rFonts w:ascii="Times New Roman" w:hAnsi="Times New Roman"/>
                <w:sz w:val="24"/>
                <w:szCs w:val="24"/>
              </w:rPr>
            </w:pPr>
          </w:p>
          <w:p w:rsidR="005C1550" w:rsidRDefault="005C1550" w:rsidP="005A5681">
            <w:pPr>
              <w:spacing w:after="0"/>
              <w:rPr>
                <w:rFonts w:ascii="Times New Roman" w:hAnsi="Times New Roman"/>
                <w:sz w:val="24"/>
                <w:szCs w:val="24"/>
              </w:rPr>
            </w:pPr>
            <w:r w:rsidRPr="003D44BF">
              <w:rPr>
                <w:rFonts w:ascii="Times New Roman" w:hAnsi="Times New Roman"/>
                <w:sz w:val="24"/>
                <w:szCs w:val="24"/>
              </w:rPr>
              <w:t>-</w:t>
            </w:r>
            <w:r>
              <w:rPr>
                <w:rFonts w:ascii="Times New Roman" w:hAnsi="Times New Roman"/>
                <w:sz w:val="24"/>
                <w:szCs w:val="24"/>
              </w:rPr>
              <w:t xml:space="preserve"> </w:t>
            </w:r>
            <w:r w:rsidRPr="003D44BF">
              <w:rPr>
                <w:rFonts w:ascii="Times New Roman" w:hAnsi="Times New Roman"/>
                <w:sz w:val="24"/>
                <w:szCs w:val="24"/>
              </w:rPr>
              <w:t>dobry klimat i otwartość wszystkich służb na terenie powiatu do podejmowania działań  przeciwdziałających przemocy w rodzinie;</w:t>
            </w:r>
          </w:p>
          <w:p w:rsidR="005C1550" w:rsidRPr="003D44BF" w:rsidRDefault="005C1550" w:rsidP="005A5681">
            <w:pPr>
              <w:spacing w:after="0"/>
              <w:rPr>
                <w:rFonts w:ascii="Times New Roman" w:hAnsi="Times New Roman"/>
                <w:sz w:val="24"/>
                <w:szCs w:val="24"/>
              </w:rPr>
            </w:pPr>
          </w:p>
          <w:p w:rsidR="005C1550" w:rsidRDefault="005C1550" w:rsidP="005A5681">
            <w:pPr>
              <w:spacing w:after="0"/>
              <w:rPr>
                <w:rFonts w:ascii="Times New Roman" w:hAnsi="Times New Roman"/>
                <w:sz w:val="24"/>
                <w:szCs w:val="24"/>
              </w:rPr>
            </w:pPr>
            <w:r w:rsidRPr="003D44BF">
              <w:rPr>
                <w:rFonts w:ascii="Times New Roman" w:hAnsi="Times New Roman"/>
                <w:sz w:val="24"/>
                <w:szCs w:val="24"/>
              </w:rPr>
              <w:t>-</w:t>
            </w:r>
            <w:r>
              <w:rPr>
                <w:rFonts w:ascii="Times New Roman" w:hAnsi="Times New Roman"/>
                <w:sz w:val="24"/>
                <w:szCs w:val="24"/>
              </w:rPr>
              <w:t xml:space="preserve"> </w:t>
            </w:r>
            <w:r w:rsidRPr="003D44BF">
              <w:rPr>
                <w:rFonts w:ascii="Times New Roman" w:hAnsi="Times New Roman"/>
                <w:sz w:val="24"/>
                <w:szCs w:val="24"/>
              </w:rPr>
              <w:t>możliwość pozyskiwania środków zewnętrznych na realizację zadań, w szczególności na prowadzenie programów korekcyjno-edu</w:t>
            </w:r>
            <w:r w:rsidR="00134F41">
              <w:rPr>
                <w:rFonts w:ascii="Times New Roman" w:hAnsi="Times New Roman"/>
                <w:sz w:val="24"/>
                <w:szCs w:val="24"/>
              </w:rPr>
              <w:t>kacyjnych dla sprawców przemocy;</w:t>
            </w:r>
          </w:p>
          <w:p w:rsidR="005C1550" w:rsidRPr="003D44BF" w:rsidRDefault="005C1550" w:rsidP="005A5681">
            <w:pPr>
              <w:spacing w:after="0"/>
              <w:rPr>
                <w:rFonts w:ascii="Times New Roman" w:hAnsi="Times New Roman"/>
                <w:sz w:val="24"/>
                <w:szCs w:val="24"/>
              </w:rPr>
            </w:pPr>
          </w:p>
          <w:p w:rsidR="005C1550" w:rsidRDefault="005C1550" w:rsidP="005A5681">
            <w:pPr>
              <w:spacing w:after="0"/>
              <w:rPr>
                <w:rFonts w:ascii="Times New Roman" w:hAnsi="Times New Roman"/>
                <w:sz w:val="24"/>
                <w:szCs w:val="24"/>
              </w:rPr>
            </w:pPr>
            <w:r w:rsidRPr="003D44BF">
              <w:rPr>
                <w:rFonts w:ascii="Times New Roman" w:hAnsi="Times New Roman"/>
                <w:sz w:val="24"/>
                <w:szCs w:val="24"/>
              </w:rPr>
              <w:t>-</w:t>
            </w:r>
            <w:r>
              <w:rPr>
                <w:rFonts w:ascii="Times New Roman" w:hAnsi="Times New Roman"/>
                <w:sz w:val="24"/>
                <w:szCs w:val="24"/>
              </w:rPr>
              <w:t xml:space="preserve"> </w:t>
            </w:r>
            <w:r w:rsidRPr="003D44BF">
              <w:rPr>
                <w:rFonts w:ascii="Times New Roman" w:hAnsi="Times New Roman"/>
                <w:sz w:val="24"/>
                <w:szCs w:val="24"/>
              </w:rPr>
              <w:t>możliwość przeprowadzenia akcji informacyjnych poprzez dotarcie do wszystkich rodziców dzieci uczęszczających do szkół;</w:t>
            </w:r>
          </w:p>
          <w:p w:rsidR="00134F41" w:rsidRDefault="00134F41" w:rsidP="005A5681">
            <w:pPr>
              <w:spacing w:after="0"/>
              <w:rPr>
                <w:rFonts w:ascii="Times New Roman" w:hAnsi="Times New Roman"/>
                <w:sz w:val="24"/>
                <w:szCs w:val="24"/>
              </w:rPr>
            </w:pPr>
          </w:p>
          <w:p w:rsidR="00B63F72" w:rsidRPr="005C1550" w:rsidRDefault="00B63F72" w:rsidP="00134F41">
            <w:pPr>
              <w:spacing w:after="0"/>
              <w:rPr>
                <w:rFonts w:ascii="Times New Roman" w:hAnsi="Times New Roman"/>
                <w:sz w:val="24"/>
                <w:szCs w:val="24"/>
              </w:rPr>
            </w:pPr>
            <w:r>
              <w:rPr>
                <w:rFonts w:ascii="Times New Roman" w:hAnsi="Times New Roman"/>
                <w:sz w:val="24"/>
                <w:szCs w:val="24"/>
              </w:rPr>
              <w:t>- zawarcie porozumienia z innym powiatem w zakresie świadczenia usług</w:t>
            </w:r>
            <w:r w:rsidR="00134F41">
              <w:rPr>
                <w:rFonts w:ascii="Times New Roman" w:hAnsi="Times New Roman"/>
                <w:sz w:val="24"/>
                <w:szCs w:val="24"/>
              </w:rPr>
              <w:t xml:space="preserve"> przez </w:t>
            </w:r>
            <w:r w:rsidR="004374C6">
              <w:rPr>
                <w:rFonts w:ascii="Times New Roman" w:hAnsi="Times New Roman"/>
                <w:sz w:val="24"/>
                <w:szCs w:val="24"/>
              </w:rPr>
              <w:t>o</w:t>
            </w:r>
            <w:r w:rsidR="00134F41">
              <w:rPr>
                <w:rFonts w:ascii="Times New Roman" w:hAnsi="Times New Roman"/>
                <w:sz w:val="24"/>
                <w:szCs w:val="24"/>
              </w:rPr>
              <w:t xml:space="preserve">środek </w:t>
            </w:r>
            <w:r w:rsidR="004374C6">
              <w:rPr>
                <w:rFonts w:ascii="Times New Roman" w:hAnsi="Times New Roman"/>
                <w:sz w:val="24"/>
                <w:szCs w:val="24"/>
              </w:rPr>
              <w:t>i</w:t>
            </w:r>
            <w:r w:rsidR="00134F41">
              <w:rPr>
                <w:rFonts w:ascii="Times New Roman" w:hAnsi="Times New Roman"/>
                <w:sz w:val="24"/>
                <w:szCs w:val="24"/>
              </w:rPr>
              <w:t xml:space="preserve">nterwencji </w:t>
            </w:r>
            <w:r w:rsidR="004374C6">
              <w:rPr>
                <w:rFonts w:ascii="Times New Roman" w:hAnsi="Times New Roman"/>
                <w:sz w:val="24"/>
                <w:szCs w:val="24"/>
              </w:rPr>
              <w:t>k</w:t>
            </w:r>
            <w:r w:rsidR="00134F41">
              <w:rPr>
                <w:rFonts w:ascii="Times New Roman" w:hAnsi="Times New Roman"/>
                <w:sz w:val="24"/>
                <w:szCs w:val="24"/>
              </w:rPr>
              <w:t xml:space="preserve">ryzysowej dla mieszkańców Powiatu Przysuskiego.  </w:t>
            </w:r>
          </w:p>
        </w:tc>
        <w:tc>
          <w:tcPr>
            <w:tcW w:w="4606" w:type="dxa"/>
            <w:shd w:val="clear" w:color="auto" w:fill="DAEEF3"/>
          </w:tcPr>
          <w:p w:rsidR="005C1550" w:rsidRDefault="005C1550" w:rsidP="005A5681">
            <w:pPr>
              <w:spacing w:after="0"/>
              <w:rPr>
                <w:rFonts w:ascii="Times New Roman" w:hAnsi="Times New Roman"/>
                <w:sz w:val="24"/>
                <w:szCs w:val="24"/>
              </w:rPr>
            </w:pPr>
            <w:r w:rsidRPr="003D44BF">
              <w:rPr>
                <w:rFonts w:ascii="Times New Roman" w:hAnsi="Times New Roman"/>
                <w:sz w:val="24"/>
                <w:szCs w:val="24"/>
              </w:rPr>
              <w:lastRenderedPageBreak/>
              <w:t>-</w:t>
            </w:r>
            <w:r>
              <w:rPr>
                <w:rFonts w:ascii="Times New Roman" w:hAnsi="Times New Roman"/>
                <w:sz w:val="24"/>
                <w:szCs w:val="24"/>
              </w:rPr>
              <w:t xml:space="preserve"> </w:t>
            </w:r>
            <w:r w:rsidRPr="003D44BF">
              <w:rPr>
                <w:rFonts w:ascii="Times New Roman" w:hAnsi="Times New Roman"/>
                <w:sz w:val="24"/>
                <w:szCs w:val="24"/>
              </w:rPr>
              <w:t xml:space="preserve">problem przemocy w rodzinie dotyka </w:t>
            </w:r>
            <w:r w:rsidRPr="003D44BF">
              <w:rPr>
                <w:rFonts w:ascii="Times New Roman" w:hAnsi="Times New Roman"/>
                <w:sz w:val="24"/>
                <w:szCs w:val="24"/>
              </w:rPr>
              <w:lastRenderedPageBreak/>
              <w:t>znacznie większej grupy osób aniżeli wynika to ze statystyk;</w:t>
            </w:r>
          </w:p>
          <w:p w:rsidR="005C1550" w:rsidRPr="003D44BF" w:rsidRDefault="005C1550" w:rsidP="005A5681">
            <w:pPr>
              <w:spacing w:after="0"/>
              <w:rPr>
                <w:rFonts w:ascii="Times New Roman" w:hAnsi="Times New Roman"/>
                <w:sz w:val="24"/>
                <w:szCs w:val="24"/>
              </w:rPr>
            </w:pPr>
          </w:p>
          <w:p w:rsidR="005C1550" w:rsidRDefault="005C1550" w:rsidP="005A5681">
            <w:pPr>
              <w:spacing w:after="0"/>
              <w:rPr>
                <w:rFonts w:ascii="Times New Roman" w:hAnsi="Times New Roman"/>
                <w:sz w:val="24"/>
                <w:szCs w:val="24"/>
              </w:rPr>
            </w:pPr>
            <w:r w:rsidRPr="003D44BF">
              <w:rPr>
                <w:rFonts w:ascii="Times New Roman" w:hAnsi="Times New Roman"/>
                <w:sz w:val="24"/>
                <w:szCs w:val="24"/>
              </w:rPr>
              <w:t xml:space="preserve">- osoby dotknięte przemocą w rodzinie mogą nie wyrazić zgody na umieszczenie w </w:t>
            </w:r>
            <w:r w:rsidR="004374C6">
              <w:rPr>
                <w:rFonts w:ascii="Times New Roman" w:hAnsi="Times New Roman"/>
                <w:sz w:val="24"/>
                <w:szCs w:val="24"/>
              </w:rPr>
              <w:t xml:space="preserve">ośrodku interwencji kryzysowej </w:t>
            </w:r>
            <w:r w:rsidRPr="003D44BF">
              <w:rPr>
                <w:rFonts w:ascii="Times New Roman" w:hAnsi="Times New Roman"/>
                <w:sz w:val="24"/>
                <w:szCs w:val="24"/>
              </w:rPr>
              <w:t xml:space="preserve"> poza powiatem;</w:t>
            </w:r>
          </w:p>
          <w:p w:rsidR="005C1550" w:rsidRPr="003D44BF" w:rsidRDefault="005C1550" w:rsidP="005A5681">
            <w:pPr>
              <w:spacing w:after="0"/>
              <w:rPr>
                <w:rFonts w:ascii="Times New Roman" w:hAnsi="Times New Roman"/>
                <w:sz w:val="24"/>
                <w:szCs w:val="24"/>
              </w:rPr>
            </w:pPr>
          </w:p>
          <w:p w:rsidR="005C1550" w:rsidRDefault="005C1550" w:rsidP="005A5681">
            <w:pPr>
              <w:spacing w:after="0"/>
              <w:rPr>
                <w:rFonts w:ascii="Times New Roman" w:hAnsi="Times New Roman"/>
                <w:sz w:val="24"/>
                <w:szCs w:val="24"/>
              </w:rPr>
            </w:pPr>
            <w:r w:rsidRPr="003D44BF">
              <w:rPr>
                <w:rFonts w:ascii="Times New Roman" w:hAnsi="Times New Roman"/>
                <w:sz w:val="24"/>
                <w:szCs w:val="24"/>
              </w:rPr>
              <w:t>- mała liczba osób</w:t>
            </w:r>
            <w:r>
              <w:rPr>
                <w:rFonts w:ascii="Times New Roman" w:hAnsi="Times New Roman"/>
                <w:sz w:val="24"/>
                <w:szCs w:val="24"/>
              </w:rPr>
              <w:t xml:space="preserve"> </w:t>
            </w:r>
            <w:r w:rsidRPr="003D44BF">
              <w:rPr>
                <w:rFonts w:ascii="Times New Roman" w:hAnsi="Times New Roman"/>
                <w:sz w:val="24"/>
                <w:szCs w:val="24"/>
              </w:rPr>
              <w:t>(po interwencji Policji i założeniu „ Niebieskiej karty) korzystających z</w:t>
            </w:r>
            <w:r>
              <w:rPr>
                <w:rFonts w:ascii="Times New Roman" w:hAnsi="Times New Roman"/>
                <w:sz w:val="24"/>
                <w:szCs w:val="24"/>
              </w:rPr>
              <w:t xml:space="preserve"> pomocy instytucji/specjalistów</w:t>
            </w:r>
            <w:r w:rsidRPr="003D44BF">
              <w:rPr>
                <w:rFonts w:ascii="Times New Roman" w:hAnsi="Times New Roman"/>
                <w:sz w:val="24"/>
                <w:szCs w:val="24"/>
              </w:rPr>
              <w:t>;</w:t>
            </w:r>
          </w:p>
          <w:p w:rsidR="005C1550" w:rsidRPr="003D44BF" w:rsidRDefault="005C1550" w:rsidP="005A5681">
            <w:pPr>
              <w:spacing w:after="0"/>
              <w:rPr>
                <w:rFonts w:ascii="Times New Roman" w:hAnsi="Times New Roman"/>
                <w:sz w:val="24"/>
                <w:szCs w:val="24"/>
              </w:rPr>
            </w:pPr>
          </w:p>
          <w:p w:rsidR="005C1550" w:rsidRPr="003D44BF" w:rsidRDefault="005C1550" w:rsidP="005A5681">
            <w:pPr>
              <w:spacing w:after="0"/>
              <w:rPr>
                <w:rFonts w:ascii="Times New Roman" w:hAnsi="Times New Roman"/>
                <w:sz w:val="24"/>
                <w:szCs w:val="24"/>
              </w:rPr>
            </w:pPr>
            <w:r w:rsidRPr="003D44BF">
              <w:rPr>
                <w:rFonts w:ascii="Times New Roman" w:hAnsi="Times New Roman"/>
                <w:sz w:val="24"/>
                <w:szCs w:val="24"/>
              </w:rPr>
              <w:t>-</w:t>
            </w:r>
            <w:r>
              <w:rPr>
                <w:rFonts w:ascii="Times New Roman" w:hAnsi="Times New Roman"/>
                <w:sz w:val="24"/>
                <w:szCs w:val="24"/>
              </w:rPr>
              <w:t xml:space="preserve"> </w:t>
            </w:r>
            <w:r w:rsidRPr="003D44BF">
              <w:rPr>
                <w:rFonts w:ascii="Times New Roman" w:hAnsi="Times New Roman"/>
                <w:sz w:val="24"/>
                <w:szCs w:val="24"/>
              </w:rPr>
              <w:t>brak możliwości zaplanowania liczby osób jak i środków na realizację programów korekcyjno-edukacyjny</w:t>
            </w:r>
            <w:r>
              <w:rPr>
                <w:rFonts w:ascii="Times New Roman" w:hAnsi="Times New Roman"/>
                <w:sz w:val="24"/>
                <w:szCs w:val="24"/>
              </w:rPr>
              <w:t>ch dla sprawców przemocy</w:t>
            </w:r>
            <w:r w:rsidRPr="003D44BF">
              <w:rPr>
                <w:rFonts w:ascii="Times New Roman" w:hAnsi="Times New Roman"/>
                <w:sz w:val="24"/>
                <w:szCs w:val="24"/>
              </w:rPr>
              <w:t>.</w:t>
            </w:r>
          </w:p>
          <w:p w:rsidR="00406BCA" w:rsidRPr="009F0527" w:rsidRDefault="00406BCA" w:rsidP="005A5681">
            <w:pPr>
              <w:rPr>
                <w:rFonts w:ascii="Times New Roman" w:hAnsi="Times New Roman"/>
                <w:b/>
                <w:sz w:val="28"/>
                <w:szCs w:val="28"/>
              </w:rPr>
            </w:pPr>
          </w:p>
          <w:p w:rsidR="006D2ED9" w:rsidRPr="009F0527" w:rsidRDefault="006D2ED9" w:rsidP="005A5681">
            <w:pPr>
              <w:rPr>
                <w:rFonts w:ascii="Times New Roman" w:hAnsi="Times New Roman"/>
                <w:b/>
                <w:sz w:val="28"/>
                <w:szCs w:val="28"/>
              </w:rPr>
            </w:pPr>
          </w:p>
          <w:p w:rsidR="006D2ED9" w:rsidRPr="009F0527" w:rsidRDefault="006D2ED9" w:rsidP="005A5681">
            <w:pPr>
              <w:rPr>
                <w:rFonts w:ascii="Times New Roman" w:hAnsi="Times New Roman"/>
                <w:b/>
                <w:sz w:val="28"/>
                <w:szCs w:val="28"/>
              </w:rPr>
            </w:pPr>
          </w:p>
        </w:tc>
      </w:tr>
    </w:tbl>
    <w:p w:rsidR="00083B5D" w:rsidRPr="00EB7BEB" w:rsidRDefault="00083B5D" w:rsidP="005A5681">
      <w:pPr>
        <w:rPr>
          <w:rFonts w:ascii="Times New Roman" w:hAnsi="Times New Roman"/>
          <w:sz w:val="24"/>
          <w:szCs w:val="24"/>
        </w:rPr>
      </w:pPr>
    </w:p>
    <w:p w:rsidR="00321B5F" w:rsidRPr="00ED30B8" w:rsidRDefault="00321B5F" w:rsidP="005A5681">
      <w:pPr>
        <w:numPr>
          <w:ilvl w:val="0"/>
          <w:numId w:val="10"/>
        </w:numPr>
        <w:rPr>
          <w:rFonts w:ascii="Times New Roman" w:hAnsi="Times New Roman"/>
          <w:b/>
          <w:sz w:val="28"/>
          <w:szCs w:val="28"/>
        </w:rPr>
      </w:pPr>
      <w:r>
        <w:rPr>
          <w:rFonts w:ascii="Times New Roman" w:hAnsi="Times New Roman"/>
          <w:b/>
          <w:sz w:val="28"/>
          <w:szCs w:val="28"/>
        </w:rPr>
        <w:t xml:space="preserve">Cele programu </w:t>
      </w:r>
    </w:p>
    <w:p w:rsidR="00321B5F" w:rsidRPr="00D806C1" w:rsidRDefault="00321B5F" w:rsidP="005A5681">
      <w:pPr>
        <w:rPr>
          <w:rFonts w:ascii="Times New Roman" w:hAnsi="Times New Roman"/>
          <w:b/>
          <w:sz w:val="24"/>
          <w:szCs w:val="24"/>
        </w:rPr>
      </w:pPr>
      <w:r w:rsidRPr="00D806C1">
        <w:rPr>
          <w:rFonts w:ascii="Times New Roman" w:hAnsi="Times New Roman"/>
          <w:b/>
          <w:sz w:val="24"/>
          <w:szCs w:val="24"/>
        </w:rPr>
        <w:t>Cel główny:</w:t>
      </w:r>
    </w:p>
    <w:p w:rsidR="00321B5F" w:rsidRDefault="00321B5F" w:rsidP="005A5681">
      <w:pPr>
        <w:rPr>
          <w:rFonts w:ascii="Times New Roman" w:hAnsi="Times New Roman"/>
          <w:sz w:val="24"/>
          <w:szCs w:val="24"/>
        </w:rPr>
      </w:pPr>
      <w:r>
        <w:rPr>
          <w:rFonts w:ascii="Times New Roman" w:hAnsi="Times New Roman"/>
          <w:sz w:val="24"/>
          <w:szCs w:val="24"/>
        </w:rPr>
        <w:t>Zwiększenie skuteczności przeciwdziałania przemocy w rodzinie oraz zmniejszenie skali tego zjawiska na terenie Powiatu Przysuskiego.</w:t>
      </w:r>
    </w:p>
    <w:p w:rsidR="00321B5F" w:rsidRPr="00D806C1" w:rsidRDefault="00321B5F" w:rsidP="005A5681">
      <w:pPr>
        <w:rPr>
          <w:rFonts w:ascii="Times New Roman" w:hAnsi="Times New Roman"/>
          <w:b/>
          <w:sz w:val="24"/>
          <w:szCs w:val="24"/>
        </w:rPr>
      </w:pPr>
      <w:r w:rsidRPr="00D806C1">
        <w:rPr>
          <w:rFonts w:ascii="Times New Roman" w:hAnsi="Times New Roman"/>
          <w:b/>
          <w:sz w:val="24"/>
          <w:szCs w:val="24"/>
        </w:rPr>
        <w:t>Cele szczegółowe:</w:t>
      </w:r>
    </w:p>
    <w:p w:rsidR="00321B5F" w:rsidRDefault="00A374C0" w:rsidP="005A5681">
      <w:pPr>
        <w:numPr>
          <w:ilvl w:val="0"/>
          <w:numId w:val="15"/>
        </w:numPr>
        <w:jc w:val="both"/>
        <w:rPr>
          <w:rFonts w:ascii="Times New Roman" w:hAnsi="Times New Roman"/>
          <w:sz w:val="24"/>
          <w:szCs w:val="24"/>
        </w:rPr>
      </w:pPr>
      <w:r>
        <w:rPr>
          <w:rFonts w:ascii="Times New Roman" w:hAnsi="Times New Roman"/>
          <w:sz w:val="24"/>
          <w:szCs w:val="24"/>
        </w:rPr>
        <w:t>Działania profilaktyczne</w:t>
      </w:r>
      <w:r w:rsidR="00D806C1">
        <w:rPr>
          <w:rFonts w:ascii="Times New Roman" w:hAnsi="Times New Roman"/>
          <w:sz w:val="24"/>
          <w:szCs w:val="24"/>
        </w:rPr>
        <w:t xml:space="preserve"> w zakresie przeci</w:t>
      </w:r>
      <w:r>
        <w:rPr>
          <w:rFonts w:ascii="Times New Roman" w:hAnsi="Times New Roman"/>
          <w:sz w:val="24"/>
          <w:szCs w:val="24"/>
        </w:rPr>
        <w:t xml:space="preserve">wdziałania przemocy </w:t>
      </w:r>
      <w:r w:rsidR="00D806C1">
        <w:rPr>
          <w:rFonts w:ascii="Times New Roman" w:hAnsi="Times New Roman"/>
          <w:sz w:val="24"/>
          <w:szCs w:val="24"/>
        </w:rPr>
        <w:t>w rodzinie.</w:t>
      </w:r>
    </w:p>
    <w:p w:rsidR="00D806C1" w:rsidRDefault="00D806C1" w:rsidP="005A5681">
      <w:pPr>
        <w:numPr>
          <w:ilvl w:val="0"/>
          <w:numId w:val="15"/>
        </w:numPr>
        <w:jc w:val="both"/>
        <w:rPr>
          <w:rFonts w:ascii="Times New Roman" w:hAnsi="Times New Roman"/>
          <w:sz w:val="24"/>
          <w:szCs w:val="24"/>
        </w:rPr>
      </w:pPr>
      <w:r>
        <w:rPr>
          <w:rFonts w:ascii="Times New Roman" w:hAnsi="Times New Roman"/>
          <w:sz w:val="24"/>
          <w:szCs w:val="24"/>
        </w:rPr>
        <w:t>Zwiększenie dostępności i skuteczności ochrony oraz wsparcia osób dotkniętych przemocą w rodzinie</w:t>
      </w:r>
    </w:p>
    <w:p w:rsidR="00D806C1" w:rsidRDefault="00D806C1" w:rsidP="005A5681">
      <w:pPr>
        <w:numPr>
          <w:ilvl w:val="0"/>
          <w:numId w:val="15"/>
        </w:numPr>
        <w:jc w:val="both"/>
        <w:rPr>
          <w:rFonts w:ascii="Times New Roman" w:hAnsi="Times New Roman"/>
          <w:sz w:val="24"/>
          <w:szCs w:val="24"/>
        </w:rPr>
      </w:pPr>
      <w:r>
        <w:rPr>
          <w:rFonts w:ascii="Times New Roman" w:hAnsi="Times New Roman"/>
          <w:sz w:val="24"/>
          <w:szCs w:val="24"/>
        </w:rPr>
        <w:t>Zwiększenie skuteczności oddziaływań wobec osób stosujących przemoc w rodzinie</w:t>
      </w:r>
    </w:p>
    <w:p w:rsidR="00ED30B8" w:rsidRPr="00ED30B8" w:rsidRDefault="00D806C1" w:rsidP="005A5681">
      <w:pPr>
        <w:numPr>
          <w:ilvl w:val="0"/>
          <w:numId w:val="15"/>
        </w:numPr>
        <w:jc w:val="both"/>
        <w:rPr>
          <w:rFonts w:ascii="Times New Roman" w:hAnsi="Times New Roman"/>
          <w:sz w:val="24"/>
          <w:szCs w:val="24"/>
        </w:rPr>
      </w:pPr>
      <w:r>
        <w:rPr>
          <w:rFonts w:ascii="Times New Roman" w:hAnsi="Times New Roman"/>
          <w:sz w:val="24"/>
          <w:szCs w:val="24"/>
        </w:rPr>
        <w:t>Zwiększenie poziomu kompetencji przedstawicieli instytucji i podmiotów realizujących zadania z zakresu przeciwdziałania przemocy w rodzinie w celu podniesienia jakości i dostępności świadczonych usług</w:t>
      </w:r>
    </w:p>
    <w:p w:rsidR="00BB0A1E" w:rsidRDefault="00BB0A1E" w:rsidP="005A5681">
      <w:pPr>
        <w:numPr>
          <w:ilvl w:val="0"/>
          <w:numId w:val="10"/>
        </w:numPr>
        <w:jc w:val="both"/>
        <w:rPr>
          <w:rFonts w:ascii="Times New Roman" w:hAnsi="Times New Roman"/>
          <w:b/>
          <w:sz w:val="28"/>
          <w:szCs w:val="28"/>
        </w:rPr>
      </w:pPr>
      <w:r w:rsidRPr="00BB0A1E">
        <w:rPr>
          <w:rFonts w:ascii="Times New Roman" w:hAnsi="Times New Roman"/>
          <w:b/>
          <w:sz w:val="28"/>
          <w:szCs w:val="28"/>
        </w:rPr>
        <w:lastRenderedPageBreak/>
        <w:t>Założenia Programu</w:t>
      </w:r>
    </w:p>
    <w:p w:rsidR="00BB0A1E" w:rsidRDefault="00343D1C" w:rsidP="005A5681">
      <w:pPr>
        <w:jc w:val="both"/>
        <w:rPr>
          <w:rFonts w:ascii="Times New Roman" w:hAnsi="Times New Roman"/>
          <w:sz w:val="24"/>
          <w:szCs w:val="24"/>
        </w:rPr>
      </w:pPr>
      <w:r>
        <w:rPr>
          <w:rFonts w:ascii="Times New Roman" w:hAnsi="Times New Roman"/>
          <w:sz w:val="24"/>
          <w:szCs w:val="24"/>
        </w:rPr>
        <w:t>W celu zwiększenia skuteczności przeciwdziałania przemocy w rodzinie, w tym realizacji celów ustawowych oraz celów wskazanych w Programie, zostały określone cztery podstawowe obszary zawierające kierunki działań:</w:t>
      </w:r>
    </w:p>
    <w:p w:rsidR="00343D1C" w:rsidRPr="00343D1C" w:rsidRDefault="00343D1C" w:rsidP="005A5681">
      <w:pPr>
        <w:numPr>
          <w:ilvl w:val="0"/>
          <w:numId w:val="16"/>
        </w:numPr>
        <w:jc w:val="both"/>
        <w:rPr>
          <w:rFonts w:ascii="Times New Roman" w:hAnsi="Times New Roman"/>
          <w:b/>
          <w:sz w:val="24"/>
          <w:szCs w:val="24"/>
        </w:rPr>
      </w:pPr>
      <w:r w:rsidRPr="00343D1C">
        <w:rPr>
          <w:rFonts w:ascii="Times New Roman" w:hAnsi="Times New Roman"/>
          <w:b/>
          <w:sz w:val="24"/>
          <w:szCs w:val="24"/>
        </w:rPr>
        <w:t>Profilaktyka i edukacja społeczna:</w:t>
      </w:r>
      <w:r>
        <w:rPr>
          <w:rFonts w:ascii="Times New Roman" w:hAnsi="Times New Roman"/>
          <w:sz w:val="24"/>
          <w:szCs w:val="24"/>
        </w:rPr>
        <w:t xml:space="preserve"> obszar kierowany do ogółu społeczeństwa,                 w tym osób i rodzin zagrożonych przemocą w rodzinie.</w:t>
      </w:r>
    </w:p>
    <w:p w:rsidR="00343D1C" w:rsidRPr="000B11A3" w:rsidRDefault="00343D1C" w:rsidP="005A5681">
      <w:pPr>
        <w:numPr>
          <w:ilvl w:val="0"/>
          <w:numId w:val="16"/>
        </w:numPr>
        <w:jc w:val="both"/>
        <w:rPr>
          <w:rFonts w:ascii="Times New Roman" w:hAnsi="Times New Roman"/>
          <w:b/>
          <w:sz w:val="24"/>
          <w:szCs w:val="24"/>
        </w:rPr>
      </w:pPr>
      <w:r>
        <w:rPr>
          <w:rFonts w:ascii="Times New Roman" w:hAnsi="Times New Roman"/>
          <w:b/>
          <w:sz w:val="24"/>
          <w:szCs w:val="24"/>
        </w:rPr>
        <w:t>Ochrona i pomoc osobom dotkniętym przemocą w rodzinie:</w:t>
      </w:r>
      <w:r>
        <w:rPr>
          <w:rFonts w:ascii="Times New Roman" w:hAnsi="Times New Roman"/>
          <w:sz w:val="24"/>
          <w:szCs w:val="24"/>
        </w:rPr>
        <w:t xml:space="preserve"> obszar kierowany do osób dotkniętych </w:t>
      </w:r>
      <w:r w:rsidR="000B743C">
        <w:rPr>
          <w:rFonts w:ascii="Times New Roman" w:hAnsi="Times New Roman"/>
          <w:sz w:val="24"/>
          <w:szCs w:val="24"/>
        </w:rPr>
        <w:t xml:space="preserve">przemocą w rodzinie </w:t>
      </w:r>
      <w:r w:rsidR="00BF6FA8">
        <w:rPr>
          <w:rFonts w:ascii="Times New Roman" w:hAnsi="Times New Roman"/>
          <w:sz w:val="24"/>
          <w:szCs w:val="24"/>
        </w:rPr>
        <w:t>(</w:t>
      </w:r>
      <w:r w:rsidR="00463F46">
        <w:rPr>
          <w:rFonts w:ascii="Times New Roman" w:hAnsi="Times New Roman"/>
          <w:sz w:val="24"/>
          <w:szCs w:val="24"/>
        </w:rPr>
        <w:t>w tym do: kobiet, mężczyzn, dzieci, współmałżonków</w:t>
      </w:r>
      <w:r w:rsidR="000B11A3">
        <w:rPr>
          <w:rFonts w:ascii="Times New Roman" w:hAnsi="Times New Roman"/>
          <w:sz w:val="24"/>
          <w:szCs w:val="24"/>
        </w:rPr>
        <w:t>, osób starszych, osób z niepełno sprawnościami).</w:t>
      </w:r>
    </w:p>
    <w:p w:rsidR="000B11A3" w:rsidRPr="000B11A3" w:rsidRDefault="000B11A3" w:rsidP="005A5681">
      <w:pPr>
        <w:numPr>
          <w:ilvl w:val="0"/>
          <w:numId w:val="16"/>
        </w:numPr>
        <w:jc w:val="both"/>
        <w:rPr>
          <w:rFonts w:ascii="Times New Roman" w:hAnsi="Times New Roman"/>
          <w:b/>
          <w:sz w:val="24"/>
          <w:szCs w:val="24"/>
        </w:rPr>
      </w:pPr>
      <w:r>
        <w:rPr>
          <w:rFonts w:ascii="Times New Roman" w:hAnsi="Times New Roman"/>
          <w:b/>
          <w:sz w:val="24"/>
          <w:szCs w:val="24"/>
        </w:rPr>
        <w:t>Oddziaływanie na osoby stosujące przemoc w rodzinie:</w:t>
      </w:r>
      <w:r>
        <w:rPr>
          <w:rFonts w:ascii="Times New Roman" w:hAnsi="Times New Roman"/>
          <w:sz w:val="24"/>
          <w:szCs w:val="24"/>
        </w:rPr>
        <w:t xml:space="preserve"> obszar kierowany do osób stosujących przemoc w rodzinie, jak również do właściwych służb lub podmiotów zajmujących się oddziaływaniem na osoby stosujące przemoc.</w:t>
      </w:r>
    </w:p>
    <w:p w:rsidR="001F75CC" w:rsidRPr="00201319" w:rsidRDefault="000B11A3" w:rsidP="004374C6">
      <w:pPr>
        <w:numPr>
          <w:ilvl w:val="0"/>
          <w:numId w:val="16"/>
        </w:numPr>
        <w:jc w:val="both"/>
        <w:rPr>
          <w:rFonts w:ascii="Times New Roman" w:hAnsi="Times New Roman"/>
          <w:b/>
          <w:sz w:val="24"/>
          <w:szCs w:val="24"/>
        </w:rPr>
      </w:pPr>
      <w:r>
        <w:rPr>
          <w:rFonts w:ascii="Times New Roman" w:hAnsi="Times New Roman"/>
          <w:b/>
          <w:sz w:val="24"/>
          <w:szCs w:val="24"/>
        </w:rPr>
        <w:t>Podnoszenie kompetencji służb i przedstawicieli podmiotów realizujących działania z zakresu przeciwdziałania przemocy w rodzinie:</w:t>
      </w:r>
      <w:r>
        <w:rPr>
          <w:rFonts w:ascii="Times New Roman" w:hAnsi="Times New Roman"/>
          <w:sz w:val="24"/>
          <w:szCs w:val="24"/>
        </w:rPr>
        <w:t xml:space="preserve"> obszar kierowany do przedstawicieli instytucji i podmiotów realizujących zadania z zakresu przeciwdziałania przemocy w rodzinie.</w:t>
      </w:r>
    </w:p>
    <w:p w:rsidR="000B11A3" w:rsidRDefault="000B11A3" w:rsidP="005A5681">
      <w:pPr>
        <w:numPr>
          <w:ilvl w:val="0"/>
          <w:numId w:val="10"/>
        </w:numPr>
        <w:jc w:val="both"/>
        <w:rPr>
          <w:rFonts w:ascii="Times New Roman" w:hAnsi="Times New Roman"/>
          <w:b/>
          <w:sz w:val="28"/>
          <w:szCs w:val="28"/>
        </w:rPr>
      </w:pPr>
      <w:r w:rsidRPr="000B11A3">
        <w:rPr>
          <w:rFonts w:ascii="Times New Roman" w:hAnsi="Times New Roman"/>
          <w:b/>
          <w:sz w:val="28"/>
          <w:szCs w:val="28"/>
        </w:rPr>
        <w:t>Adresaci Programu.</w:t>
      </w:r>
    </w:p>
    <w:p w:rsidR="00024FC3" w:rsidRDefault="00024FC3" w:rsidP="005A5681">
      <w:pPr>
        <w:jc w:val="both"/>
        <w:rPr>
          <w:rFonts w:ascii="Times New Roman" w:hAnsi="Times New Roman"/>
          <w:sz w:val="24"/>
          <w:szCs w:val="24"/>
        </w:rPr>
      </w:pPr>
      <w:r>
        <w:rPr>
          <w:rFonts w:ascii="Times New Roman" w:hAnsi="Times New Roman"/>
          <w:sz w:val="24"/>
          <w:szCs w:val="24"/>
        </w:rPr>
        <w:t>Program skierowany jest do:</w:t>
      </w:r>
    </w:p>
    <w:p w:rsidR="00024FC3" w:rsidRDefault="00024FC3" w:rsidP="005A5681">
      <w:pPr>
        <w:numPr>
          <w:ilvl w:val="0"/>
          <w:numId w:val="17"/>
        </w:numPr>
        <w:jc w:val="both"/>
        <w:rPr>
          <w:rFonts w:ascii="Times New Roman" w:hAnsi="Times New Roman"/>
          <w:sz w:val="24"/>
          <w:szCs w:val="24"/>
        </w:rPr>
      </w:pPr>
      <w:r>
        <w:rPr>
          <w:rFonts w:ascii="Times New Roman" w:hAnsi="Times New Roman"/>
          <w:sz w:val="24"/>
          <w:szCs w:val="24"/>
        </w:rPr>
        <w:t>ogółu społeczeństwa, w tym osób zagrożonych przemocą w rodzinie,</w:t>
      </w:r>
    </w:p>
    <w:p w:rsidR="00024FC3" w:rsidRDefault="00024FC3" w:rsidP="005A5681">
      <w:pPr>
        <w:numPr>
          <w:ilvl w:val="0"/>
          <w:numId w:val="17"/>
        </w:numPr>
        <w:jc w:val="both"/>
        <w:rPr>
          <w:rFonts w:ascii="Times New Roman" w:hAnsi="Times New Roman"/>
          <w:sz w:val="24"/>
          <w:szCs w:val="24"/>
        </w:rPr>
      </w:pPr>
      <w:r>
        <w:rPr>
          <w:rFonts w:ascii="Times New Roman" w:hAnsi="Times New Roman"/>
          <w:sz w:val="24"/>
          <w:szCs w:val="24"/>
        </w:rPr>
        <w:t>osób dotkniętych przemocą w rodzinie,</w:t>
      </w:r>
    </w:p>
    <w:p w:rsidR="00024FC3" w:rsidRDefault="00024FC3" w:rsidP="005A5681">
      <w:pPr>
        <w:numPr>
          <w:ilvl w:val="0"/>
          <w:numId w:val="17"/>
        </w:numPr>
        <w:jc w:val="both"/>
        <w:rPr>
          <w:rFonts w:ascii="Times New Roman" w:hAnsi="Times New Roman"/>
          <w:sz w:val="24"/>
          <w:szCs w:val="24"/>
        </w:rPr>
      </w:pPr>
      <w:r>
        <w:rPr>
          <w:rFonts w:ascii="Times New Roman" w:hAnsi="Times New Roman"/>
          <w:sz w:val="24"/>
          <w:szCs w:val="24"/>
        </w:rPr>
        <w:t>osób stosujących przemoc w rodzinie,</w:t>
      </w:r>
    </w:p>
    <w:p w:rsidR="00024FC3" w:rsidRDefault="00024FC3" w:rsidP="005A5681">
      <w:pPr>
        <w:numPr>
          <w:ilvl w:val="0"/>
          <w:numId w:val="17"/>
        </w:numPr>
        <w:jc w:val="both"/>
        <w:rPr>
          <w:rFonts w:ascii="Times New Roman" w:hAnsi="Times New Roman"/>
          <w:sz w:val="24"/>
          <w:szCs w:val="24"/>
        </w:rPr>
      </w:pPr>
      <w:r>
        <w:rPr>
          <w:rFonts w:ascii="Times New Roman" w:hAnsi="Times New Roman"/>
          <w:sz w:val="24"/>
          <w:szCs w:val="24"/>
        </w:rPr>
        <w:t>świadków przemocy w rodzinie,</w:t>
      </w:r>
    </w:p>
    <w:p w:rsidR="00A374C0" w:rsidRPr="00201319" w:rsidRDefault="00024FC3" w:rsidP="00201319">
      <w:pPr>
        <w:numPr>
          <w:ilvl w:val="0"/>
          <w:numId w:val="17"/>
        </w:numPr>
        <w:jc w:val="both"/>
        <w:rPr>
          <w:rFonts w:ascii="Times New Roman" w:hAnsi="Times New Roman"/>
          <w:sz w:val="24"/>
          <w:szCs w:val="24"/>
        </w:rPr>
      </w:pPr>
      <w:r>
        <w:rPr>
          <w:rFonts w:ascii="Times New Roman" w:hAnsi="Times New Roman"/>
          <w:sz w:val="24"/>
          <w:szCs w:val="24"/>
        </w:rPr>
        <w:t>służb zajmujących się przeci</w:t>
      </w:r>
      <w:r w:rsidR="00A374C0">
        <w:rPr>
          <w:rFonts w:ascii="Times New Roman" w:hAnsi="Times New Roman"/>
          <w:sz w:val="24"/>
          <w:szCs w:val="24"/>
        </w:rPr>
        <w:t>wdziałaniem przemocy w rodzinie.</w:t>
      </w:r>
    </w:p>
    <w:p w:rsidR="00A56A9C" w:rsidRDefault="00A56A9C" w:rsidP="005A5681">
      <w:pPr>
        <w:numPr>
          <w:ilvl w:val="0"/>
          <w:numId w:val="10"/>
        </w:numPr>
        <w:tabs>
          <w:tab w:val="left" w:pos="709"/>
        </w:tabs>
        <w:rPr>
          <w:rFonts w:ascii="Times New Roman" w:hAnsi="Times New Roman"/>
          <w:b/>
          <w:sz w:val="28"/>
          <w:szCs w:val="28"/>
        </w:rPr>
      </w:pPr>
      <w:r w:rsidRPr="00A56A9C">
        <w:rPr>
          <w:rFonts w:ascii="Times New Roman" w:hAnsi="Times New Roman"/>
          <w:b/>
          <w:sz w:val="28"/>
          <w:szCs w:val="28"/>
        </w:rPr>
        <w:t>Realizatorzy Programu</w:t>
      </w:r>
    </w:p>
    <w:p w:rsidR="00A374C0" w:rsidRPr="00A374C0" w:rsidRDefault="00201319" w:rsidP="00A374C0">
      <w:pPr>
        <w:pStyle w:val="Akapitzlist"/>
        <w:tabs>
          <w:tab w:val="left" w:pos="284"/>
        </w:tabs>
        <w:autoSpaceDE w:val="0"/>
        <w:autoSpaceDN w:val="0"/>
        <w:adjustRightInd w:val="0"/>
        <w:ind w:left="0"/>
        <w:jc w:val="both"/>
        <w:rPr>
          <w:rFonts w:ascii="Times New Roman" w:hAnsi="Times New Roman"/>
          <w:bCs/>
          <w:sz w:val="24"/>
          <w:szCs w:val="24"/>
        </w:rPr>
      </w:pPr>
      <w:r>
        <w:rPr>
          <w:rFonts w:ascii="Times New Roman" w:hAnsi="Times New Roman"/>
          <w:sz w:val="24"/>
          <w:szCs w:val="24"/>
        </w:rPr>
        <w:tab/>
      </w:r>
      <w:r w:rsidR="00A374C0" w:rsidRPr="00A374C0">
        <w:rPr>
          <w:rFonts w:ascii="Times New Roman" w:hAnsi="Times New Roman"/>
          <w:sz w:val="24"/>
          <w:szCs w:val="24"/>
        </w:rPr>
        <w:t>Powiatowy Program</w:t>
      </w:r>
      <w:r w:rsidR="00A56A9C" w:rsidRPr="00A374C0">
        <w:rPr>
          <w:rFonts w:ascii="Times New Roman" w:hAnsi="Times New Roman"/>
          <w:sz w:val="24"/>
          <w:szCs w:val="24"/>
        </w:rPr>
        <w:t xml:space="preserve"> Przeciwdziałania Przemocy oraz Ochrony Ofiar Przemocy w Rodzinie w Powiecie </w:t>
      </w:r>
      <w:r w:rsidR="00AF6344" w:rsidRPr="00A374C0">
        <w:rPr>
          <w:rFonts w:ascii="Times New Roman" w:hAnsi="Times New Roman"/>
          <w:sz w:val="24"/>
          <w:szCs w:val="24"/>
        </w:rPr>
        <w:t>Przysuskim</w:t>
      </w:r>
      <w:r w:rsidR="00A56A9C" w:rsidRPr="00A374C0">
        <w:rPr>
          <w:rFonts w:ascii="Times New Roman" w:hAnsi="Times New Roman"/>
          <w:sz w:val="24"/>
          <w:szCs w:val="24"/>
        </w:rPr>
        <w:t xml:space="preserve"> </w:t>
      </w:r>
      <w:r w:rsidR="00A374C0" w:rsidRPr="00A374C0">
        <w:rPr>
          <w:rFonts w:ascii="Times New Roman" w:hAnsi="Times New Roman"/>
          <w:bCs/>
          <w:sz w:val="24"/>
          <w:szCs w:val="24"/>
        </w:rPr>
        <w:t>ma charakter długofalowy. Będzie realizowany przez Powiatowe Centrum Pomocy Rodzinie  w Przysusze przy współpracy z samorządami lokalnymi, jednostkami organizacyjnymi pomocy społecznej, policją, służbą zdrowia, oświatą,  organizacjami pozarządowymi i innymi instytucjami działającymi na rzecz przeciwdziałania przemocy w rodzinie .</w:t>
      </w:r>
    </w:p>
    <w:p w:rsidR="00EA3945" w:rsidRPr="00A374C0" w:rsidRDefault="00EA3945" w:rsidP="00A374C0">
      <w:pPr>
        <w:pStyle w:val="Default"/>
        <w:spacing w:line="276" w:lineRule="auto"/>
        <w:jc w:val="both"/>
        <w:rPr>
          <w:rFonts w:ascii="Times New Roman" w:hAnsi="Times New Roman" w:cs="Times New Roman"/>
          <w:b/>
        </w:rPr>
      </w:pPr>
    </w:p>
    <w:p w:rsidR="00EA3945" w:rsidRDefault="00EA3945" w:rsidP="005E2C91">
      <w:pPr>
        <w:tabs>
          <w:tab w:val="left" w:pos="709"/>
        </w:tabs>
        <w:rPr>
          <w:rFonts w:ascii="Times New Roman" w:hAnsi="Times New Roman"/>
          <w:b/>
          <w:sz w:val="28"/>
          <w:szCs w:val="28"/>
        </w:rPr>
        <w:sectPr w:rsidR="00EA3945" w:rsidSect="005A2B8E">
          <w:headerReference w:type="default" r:id="rId13"/>
          <w:footerReference w:type="default" r:id="rId14"/>
          <w:pgSz w:w="11906" w:h="16838"/>
          <w:pgMar w:top="1418" w:right="1418" w:bottom="1418" w:left="1418" w:header="709" w:footer="709" w:gutter="0"/>
          <w:cols w:space="708"/>
          <w:titlePg/>
          <w:docGrid w:linePitch="360"/>
        </w:sectPr>
      </w:pPr>
    </w:p>
    <w:p w:rsidR="00AF69F9" w:rsidRPr="003A7D05" w:rsidRDefault="00AF69F9" w:rsidP="005A5681">
      <w:pPr>
        <w:numPr>
          <w:ilvl w:val="0"/>
          <w:numId w:val="10"/>
        </w:numPr>
        <w:tabs>
          <w:tab w:val="left" w:pos="709"/>
        </w:tabs>
        <w:jc w:val="center"/>
        <w:rPr>
          <w:rFonts w:ascii="Times New Roman" w:hAnsi="Times New Roman"/>
          <w:b/>
          <w:sz w:val="28"/>
          <w:szCs w:val="28"/>
        </w:rPr>
      </w:pPr>
      <w:r w:rsidRPr="00A56A9C">
        <w:rPr>
          <w:rFonts w:ascii="Times New Roman" w:hAnsi="Times New Roman"/>
          <w:b/>
          <w:sz w:val="28"/>
          <w:szCs w:val="28"/>
        </w:rPr>
        <w:lastRenderedPageBreak/>
        <w:t>Harmonogram realizacji programu</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73"/>
        <w:gridCol w:w="3544"/>
        <w:gridCol w:w="2410"/>
        <w:gridCol w:w="1417"/>
        <w:gridCol w:w="2552"/>
        <w:gridCol w:w="2693"/>
      </w:tblGrid>
      <w:tr w:rsidR="00AF69F9" w:rsidTr="00CA36B1">
        <w:trPr>
          <w:trHeight w:val="1213"/>
        </w:trPr>
        <w:tc>
          <w:tcPr>
            <w:tcW w:w="630" w:type="dxa"/>
            <w:tcBorders>
              <w:top w:val="single" w:sz="4" w:space="0" w:color="auto"/>
              <w:left w:val="single" w:sz="4" w:space="0" w:color="auto"/>
              <w:bottom w:val="single" w:sz="4" w:space="0" w:color="auto"/>
              <w:right w:val="single" w:sz="4" w:space="0" w:color="auto"/>
            </w:tcBorders>
            <w:hideMark/>
          </w:tcPr>
          <w:p w:rsidR="00AF69F9" w:rsidRDefault="00AF69F9" w:rsidP="005A5681">
            <w:pPr>
              <w:jc w:val="center"/>
              <w:rPr>
                <w:rFonts w:ascii="Times New Roman" w:hAnsi="Times New Roman"/>
                <w:b/>
                <w:sz w:val="24"/>
                <w:szCs w:val="24"/>
              </w:rPr>
            </w:pPr>
          </w:p>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L.p.</w:t>
            </w:r>
          </w:p>
        </w:tc>
        <w:tc>
          <w:tcPr>
            <w:tcW w:w="2773" w:type="dxa"/>
            <w:tcBorders>
              <w:top w:val="single" w:sz="4" w:space="0" w:color="auto"/>
              <w:left w:val="single" w:sz="4" w:space="0" w:color="auto"/>
              <w:bottom w:val="single" w:sz="4" w:space="0" w:color="auto"/>
              <w:right w:val="single" w:sz="4" w:space="0" w:color="auto"/>
            </w:tcBorders>
            <w:hideMark/>
          </w:tcPr>
          <w:p w:rsidR="00AF69F9" w:rsidRDefault="00AF69F9" w:rsidP="005A5681">
            <w:pPr>
              <w:jc w:val="center"/>
              <w:rPr>
                <w:rFonts w:ascii="Times New Roman" w:hAnsi="Times New Roman"/>
                <w:b/>
                <w:sz w:val="24"/>
                <w:szCs w:val="24"/>
              </w:rPr>
            </w:pPr>
          </w:p>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Kierunki działań</w:t>
            </w:r>
          </w:p>
        </w:tc>
        <w:tc>
          <w:tcPr>
            <w:tcW w:w="3544" w:type="dxa"/>
            <w:tcBorders>
              <w:top w:val="single" w:sz="4" w:space="0" w:color="auto"/>
              <w:left w:val="single" w:sz="4" w:space="0" w:color="auto"/>
              <w:bottom w:val="single" w:sz="4" w:space="0" w:color="auto"/>
              <w:right w:val="single" w:sz="4" w:space="0" w:color="auto"/>
            </w:tcBorders>
          </w:tcPr>
          <w:p w:rsidR="00AF69F9" w:rsidRDefault="00AF69F9" w:rsidP="005A5681">
            <w:pPr>
              <w:jc w:val="center"/>
              <w:rPr>
                <w:rFonts w:ascii="Times New Roman" w:hAnsi="Times New Roman"/>
                <w:b/>
                <w:sz w:val="24"/>
                <w:szCs w:val="24"/>
              </w:rPr>
            </w:pPr>
          </w:p>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Rodzaje działań</w:t>
            </w:r>
          </w:p>
        </w:tc>
        <w:tc>
          <w:tcPr>
            <w:tcW w:w="2410" w:type="dxa"/>
            <w:tcBorders>
              <w:top w:val="single" w:sz="4" w:space="0" w:color="auto"/>
              <w:left w:val="single" w:sz="4" w:space="0" w:color="auto"/>
              <w:bottom w:val="single" w:sz="4" w:space="0" w:color="auto"/>
              <w:right w:val="single" w:sz="4" w:space="0" w:color="auto"/>
            </w:tcBorders>
            <w:hideMark/>
          </w:tcPr>
          <w:p w:rsidR="00AF69F9" w:rsidRDefault="00AF69F9" w:rsidP="005A5681">
            <w:pPr>
              <w:jc w:val="center"/>
              <w:rPr>
                <w:rFonts w:ascii="Times New Roman" w:hAnsi="Times New Roman"/>
                <w:b/>
                <w:sz w:val="24"/>
                <w:szCs w:val="24"/>
              </w:rPr>
            </w:pPr>
          </w:p>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Wskaźniki</w:t>
            </w:r>
          </w:p>
        </w:tc>
        <w:tc>
          <w:tcPr>
            <w:tcW w:w="1417" w:type="dxa"/>
            <w:tcBorders>
              <w:top w:val="single" w:sz="4" w:space="0" w:color="auto"/>
              <w:left w:val="single" w:sz="4" w:space="0" w:color="auto"/>
              <w:bottom w:val="single" w:sz="4" w:space="0" w:color="auto"/>
              <w:right w:val="single" w:sz="4" w:space="0" w:color="auto"/>
            </w:tcBorders>
            <w:hideMark/>
          </w:tcPr>
          <w:p w:rsidR="00AF69F9" w:rsidRDefault="00AF69F9" w:rsidP="005A5681">
            <w:pPr>
              <w:jc w:val="center"/>
              <w:rPr>
                <w:rFonts w:ascii="Times New Roman" w:hAnsi="Times New Roman"/>
                <w:b/>
                <w:sz w:val="24"/>
                <w:szCs w:val="24"/>
              </w:rPr>
            </w:pPr>
          </w:p>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Termin realizacji</w:t>
            </w:r>
          </w:p>
        </w:tc>
        <w:tc>
          <w:tcPr>
            <w:tcW w:w="2552" w:type="dxa"/>
            <w:tcBorders>
              <w:top w:val="single" w:sz="4" w:space="0" w:color="auto"/>
              <w:left w:val="single" w:sz="4" w:space="0" w:color="auto"/>
              <w:bottom w:val="single" w:sz="4" w:space="0" w:color="auto"/>
              <w:right w:val="single" w:sz="4" w:space="0" w:color="auto"/>
            </w:tcBorders>
            <w:hideMark/>
          </w:tcPr>
          <w:p w:rsidR="00AF69F9" w:rsidRDefault="00AF69F9" w:rsidP="005A5681">
            <w:pPr>
              <w:jc w:val="center"/>
              <w:rPr>
                <w:rFonts w:ascii="Times New Roman" w:hAnsi="Times New Roman"/>
                <w:b/>
                <w:sz w:val="24"/>
                <w:szCs w:val="24"/>
              </w:rPr>
            </w:pPr>
          </w:p>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 xml:space="preserve">Podmiot odpowiedzialny </w:t>
            </w:r>
          </w:p>
        </w:tc>
        <w:tc>
          <w:tcPr>
            <w:tcW w:w="2693" w:type="dxa"/>
            <w:tcBorders>
              <w:top w:val="single" w:sz="4" w:space="0" w:color="auto"/>
              <w:left w:val="single" w:sz="4" w:space="0" w:color="auto"/>
              <w:bottom w:val="single" w:sz="4" w:space="0" w:color="auto"/>
              <w:right w:val="single" w:sz="4" w:space="0" w:color="auto"/>
            </w:tcBorders>
            <w:hideMark/>
          </w:tcPr>
          <w:p w:rsidR="00AF69F9" w:rsidRPr="004929F8" w:rsidRDefault="00AF69F9" w:rsidP="005A5681">
            <w:pPr>
              <w:jc w:val="center"/>
              <w:rPr>
                <w:rFonts w:ascii="Times New Roman" w:hAnsi="Times New Roman"/>
                <w:b/>
                <w:sz w:val="24"/>
                <w:szCs w:val="24"/>
              </w:rPr>
            </w:pPr>
            <w:r w:rsidRPr="004929F8">
              <w:rPr>
                <w:rFonts w:ascii="Times New Roman" w:hAnsi="Times New Roman"/>
                <w:b/>
                <w:sz w:val="24"/>
                <w:szCs w:val="24"/>
              </w:rPr>
              <w:t>Sposób i termin przedstawienia oceny                     i wniosków dotyczących podjętych działań</w:t>
            </w:r>
          </w:p>
        </w:tc>
      </w:tr>
      <w:tr w:rsidR="00CA36B1" w:rsidRPr="005447C0" w:rsidTr="00CA36B1">
        <w:tc>
          <w:tcPr>
            <w:tcW w:w="630" w:type="dxa"/>
            <w:vMerge w:val="restart"/>
            <w:tcBorders>
              <w:top w:val="single" w:sz="4" w:space="0" w:color="auto"/>
              <w:left w:val="single" w:sz="4" w:space="0" w:color="auto"/>
              <w:right w:val="single" w:sz="4" w:space="0" w:color="auto"/>
            </w:tcBorders>
            <w:hideMark/>
          </w:tcPr>
          <w:p w:rsidR="00CA36B1" w:rsidRPr="005447C0" w:rsidRDefault="00CA36B1" w:rsidP="005A5681">
            <w:pPr>
              <w:jc w:val="center"/>
              <w:rPr>
                <w:rFonts w:ascii="Times New Roman" w:hAnsi="Times New Roman"/>
                <w:sz w:val="19"/>
                <w:szCs w:val="19"/>
              </w:rPr>
            </w:pPr>
            <w:r w:rsidRPr="005447C0">
              <w:rPr>
                <w:rFonts w:ascii="Times New Roman" w:hAnsi="Times New Roman"/>
                <w:sz w:val="19"/>
                <w:szCs w:val="19"/>
              </w:rPr>
              <w:t>1.</w:t>
            </w:r>
          </w:p>
        </w:tc>
        <w:tc>
          <w:tcPr>
            <w:tcW w:w="2773" w:type="dxa"/>
            <w:vMerge w:val="restart"/>
            <w:tcBorders>
              <w:top w:val="single" w:sz="4" w:space="0" w:color="auto"/>
              <w:left w:val="single" w:sz="4" w:space="0" w:color="auto"/>
              <w:right w:val="single" w:sz="4" w:space="0" w:color="auto"/>
            </w:tcBorders>
          </w:tcPr>
          <w:p w:rsidR="00CA36B1" w:rsidRPr="005447C0" w:rsidRDefault="00CA36B1" w:rsidP="005A5681">
            <w:pPr>
              <w:rPr>
                <w:rFonts w:ascii="Times New Roman" w:hAnsi="Times New Roman"/>
                <w:sz w:val="19"/>
                <w:szCs w:val="19"/>
              </w:rPr>
            </w:pPr>
            <w:r w:rsidRPr="00343D1C">
              <w:rPr>
                <w:rFonts w:ascii="Times New Roman" w:hAnsi="Times New Roman"/>
                <w:b/>
                <w:sz w:val="24"/>
                <w:szCs w:val="24"/>
              </w:rPr>
              <w:t>Profilaktyka i edukacja społeczna</w:t>
            </w:r>
          </w:p>
        </w:tc>
        <w:tc>
          <w:tcPr>
            <w:tcW w:w="3544"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sidRPr="005447C0">
              <w:rPr>
                <w:rFonts w:ascii="Times New Roman" w:hAnsi="Times New Roman"/>
                <w:sz w:val="19"/>
                <w:szCs w:val="19"/>
              </w:rPr>
              <w:t>Diagnoza zjawiska przemocy w rodzinie na obszarze powiatu</w:t>
            </w:r>
          </w:p>
        </w:tc>
        <w:tc>
          <w:tcPr>
            <w:tcW w:w="2410"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sidRPr="005447C0">
              <w:rPr>
                <w:rFonts w:ascii="Times New Roman" w:hAnsi="Times New Roman"/>
                <w:sz w:val="19"/>
                <w:szCs w:val="19"/>
              </w:rPr>
              <w:t>- liczba opracowanych diagnoz</w:t>
            </w:r>
          </w:p>
        </w:tc>
        <w:tc>
          <w:tcPr>
            <w:tcW w:w="1417"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Pr>
                <w:rFonts w:ascii="Times New Roman" w:hAnsi="Times New Roman"/>
                <w:sz w:val="19"/>
                <w:szCs w:val="19"/>
              </w:rPr>
              <w:t>2021-2025</w:t>
            </w:r>
          </w:p>
        </w:tc>
        <w:tc>
          <w:tcPr>
            <w:tcW w:w="2552"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sidRPr="005447C0">
              <w:rPr>
                <w:rFonts w:ascii="Times New Roman" w:hAnsi="Times New Roman"/>
                <w:sz w:val="19"/>
                <w:szCs w:val="19"/>
              </w:rPr>
              <w:t>- PCPR Przysucha</w:t>
            </w:r>
          </w:p>
        </w:tc>
        <w:tc>
          <w:tcPr>
            <w:tcW w:w="2693" w:type="dxa"/>
            <w:tcBorders>
              <w:top w:val="single" w:sz="4" w:space="0" w:color="auto"/>
              <w:left w:val="single" w:sz="4" w:space="0" w:color="auto"/>
              <w:bottom w:val="single" w:sz="4" w:space="0" w:color="auto"/>
              <w:right w:val="single" w:sz="4" w:space="0" w:color="auto"/>
            </w:tcBorders>
          </w:tcPr>
          <w:p w:rsidR="00CA36B1" w:rsidRPr="005447C0" w:rsidRDefault="00CA36B1" w:rsidP="004E5F0F">
            <w:pPr>
              <w:rPr>
                <w:rFonts w:ascii="Times New Roman" w:hAnsi="Times New Roman"/>
                <w:sz w:val="19"/>
                <w:szCs w:val="19"/>
              </w:rPr>
            </w:pPr>
            <w:r>
              <w:rPr>
                <w:rFonts w:ascii="Times New Roman" w:hAnsi="Times New Roman"/>
                <w:sz w:val="19"/>
                <w:szCs w:val="19"/>
              </w:rPr>
              <w:t>Przeprowadzenie diagnozy zjawiska przemocy:                      styczeń 2021, 2022, 2023, 2024, 2025</w:t>
            </w:r>
          </w:p>
        </w:tc>
      </w:tr>
      <w:tr w:rsidR="00CA36B1" w:rsidRPr="005447C0" w:rsidTr="00CA36B1">
        <w:tc>
          <w:tcPr>
            <w:tcW w:w="630" w:type="dxa"/>
            <w:vMerge/>
            <w:tcBorders>
              <w:left w:val="single" w:sz="4" w:space="0" w:color="auto"/>
              <w:right w:val="single" w:sz="4" w:space="0" w:color="auto"/>
            </w:tcBorders>
          </w:tcPr>
          <w:p w:rsidR="00CA36B1" w:rsidRPr="005447C0" w:rsidRDefault="00CA36B1" w:rsidP="005A5681">
            <w:pPr>
              <w:rPr>
                <w:rFonts w:ascii="Times New Roman" w:hAnsi="Times New Roman"/>
                <w:sz w:val="19"/>
                <w:szCs w:val="19"/>
              </w:rPr>
            </w:pPr>
          </w:p>
        </w:tc>
        <w:tc>
          <w:tcPr>
            <w:tcW w:w="2773" w:type="dxa"/>
            <w:vMerge/>
            <w:tcBorders>
              <w:left w:val="single" w:sz="4" w:space="0" w:color="auto"/>
              <w:right w:val="single" w:sz="4" w:space="0" w:color="auto"/>
            </w:tcBorders>
          </w:tcPr>
          <w:p w:rsidR="00CA36B1" w:rsidRPr="005447C0" w:rsidRDefault="00CA36B1" w:rsidP="005A5681">
            <w:pPr>
              <w:rPr>
                <w:rFonts w:ascii="Times New Roman" w:hAnsi="Times New Roman"/>
                <w:sz w:val="19"/>
                <w:szCs w:val="19"/>
              </w:rPr>
            </w:pPr>
          </w:p>
        </w:tc>
        <w:tc>
          <w:tcPr>
            <w:tcW w:w="3544"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sidRPr="005447C0">
              <w:rPr>
                <w:rFonts w:ascii="Times New Roman" w:hAnsi="Times New Roman"/>
                <w:sz w:val="19"/>
                <w:szCs w:val="19"/>
              </w:rPr>
              <w:t>Prowadzenie lokalnych kampanii społecznych</w:t>
            </w:r>
          </w:p>
        </w:tc>
        <w:tc>
          <w:tcPr>
            <w:tcW w:w="2410"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sidRPr="005447C0">
              <w:rPr>
                <w:rFonts w:ascii="Times New Roman" w:hAnsi="Times New Roman"/>
                <w:sz w:val="19"/>
                <w:szCs w:val="19"/>
              </w:rPr>
              <w:t>- liczba lokalnych kampanii społecznych</w:t>
            </w:r>
          </w:p>
        </w:tc>
        <w:tc>
          <w:tcPr>
            <w:tcW w:w="1417"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Pr>
                <w:rFonts w:ascii="Times New Roman" w:hAnsi="Times New Roman"/>
                <w:sz w:val="19"/>
                <w:szCs w:val="19"/>
              </w:rPr>
              <w:t>2021-2025</w:t>
            </w:r>
          </w:p>
        </w:tc>
        <w:tc>
          <w:tcPr>
            <w:tcW w:w="2552" w:type="dxa"/>
            <w:tcBorders>
              <w:top w:val="single" w:sz="4" w:space="0" w:color="auto"/>
              <w:left w:val="single" w:sz="4" w:space="0" w:color="auto"/>
              <w:bottom w:val="single" w:sz="4" w:space="0" w:color="auto"/>
              <w:right w:val="single" w:sz="4" w:space="0" w:color="auto"/>
            </w:tcBorders>
          </w:tcPr>
          <w:p w:rsidR="00CA36B1" w:rsidRDefault="00CA36B1" w:rsidP="005A5681">
            <w:pPr>
              <w:spacing w:after="0"/>
              <w:rPr>
                <w:rFonts w:ascii="Times New Roman" w:hAnsi="Times New Roman"/>
                <w:sz w:val="19"/>
                <w:szCs w:val="19"/>
              </w:rPr>
            </w:pPr>
            <w:r w:rsidRPr="005447C0">
              <w:rPr>
                <w:rFonts w:ascii="Times New Roman" w:hAnsi="Times New Roman"/>
                <w:sz w:val="19"/>
                <w:szCs w:val="19"/>
              </w:rPr>
              <w:t xml:space="preserve">- PCPR Przysucha         </w:t>
            </w:r>
            <w:r>
              <w:rPr>
                <w:rFonts w:ascii="Times New Roman" w:hAnsi="Times New Roman"/>
                <w:sz w:val="19"/>
                <w:szCs w:val="19"/>
              </w:rPr>
              <w:t xml:space="preserve">                    </w:t>
            </w:r>
            <w:r w:rsidRPr="005447C0">
              <w:rPr>
                <w:rFonts w:ascii="Times New Roman" w:hAnsi="Times New Roman"/>
                <w:sz w:val="19"/>
                <w:szCs w:val="19"/>
              </w:rPr>
              <w:t xml:space="preserve">- Poradnia Psychologiczno – pedagogiczna               </w:t>
            </w:r>
            <w:r>
              <w:rPr>
                <w:rFonts w:ascii="Times New Roman" w:hAnsi="Times New Roman"/>
                <w:sz w:val="19"/>
                <w:szCs w:val="19"/>
              </w:rPr>
              <w:t xml:space="preserve">                   </w:t>
            </w:r>
            <w:r w:rsidRPr="005447C0">
              <w:rPr>
                <w:rFonts w:ascii="Times New Roman" w:hAnsi="Times New Roman"/>
                <w:sz w:val="19"/>
                <w:szCs w:val="19"/>
              </w:rPr>
              <w:t xml:space="preserve"> - Policja</w:t>
            </w:r>
          </w:p>
          <w:p w:rsidR="00CA36B1" w:rsidRDefault="00CA36B1" w:rsidP="005A5681">
            <w:pPr>
              <w:spacing w:after="0"/>
              <w:rPr>
                <w:rFonts w:ascii="Times New Roman" w:hAnsi="Times New Roman"/>
                <w:sz w:val="19"/>
                <w:szCs w:val="19"/>
              </w:rPr>
            </w:pPr>
            <w:r>
              <w:rPr>
                <w:rFonts w:ascii="Times New Roman" w:hAnsi="Times New Roman"/>
                <w:sz w:val="19"/>
                <w:szCs w:val="19"/>
              </w:rPr>
              <w:t>- Sąd</w:t>
            </w:r>
            <w:r w:rsidR="005A2B8E">
              <w:rPr>
                <w:rFonts w:ascii="Times New Roman" w:hAnsi="Times New Roman"/>
                <w:sz w:val="19"/>
                <w:szCs w:val="19"/>
              </w:rPr>
              <w:t>, kuratorzy</w:t>
            </w:r>
          </w:p>
          <w:p w:rsidR="00CA36B1" w:rsidRPr="005447C0" w:rsidRDefault="00CA36B1" w:rsidP="005A5681">
            <w:pPr>
              <w:spacing w:after="0"/>
              <w:rPr>
                <w:rFonts w:ascii="Times New Roman" w:hAnsi="Times New Roman"/>
                <w:sz w:val="19"/>
                <w:szCs w:val="19"/>
              </w:rPr>
            </w:pPr>
            <w:r>
              <w:rPr>
                <w:rFonts w:ascii="Times New Roman" w:hAnsi="Times New Roman"/>
                <w:sz w:val="19"/>
                <w:szCs w:val="19"/>
              </w:rPr>
              <w:t>- Szkoły</w:t>
            </w:r>
          </w:p>
        </w:tc>
        <w:tc>
          <w:tcPr>
            <w:tcW w:w="2693"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Pr>
                <w:rFonts w:ascii="Times New Roman" w:hAnsi="Times New Roman"/>
                <w:sz w:val="19"/>
                <w:szCs w:val="19"/>
              </w:rPr>
              <w:t>Sprawozdanie na koniec roku o liczbie podjętych kampanii</w:t>
            </w:r>
          </w:p>
        </w:tc>
      </w:tr>
      <w:tr w:rsidR="00CA36B1" w:rsidRPr="005447C0" w:rsidTr="00CA36B1">
        <w:tc>
          <w:tcPr>
            <w:tcW w:w="630" w:type="dxa"/>
            <w:vMerge/>
            <w:tcBorders>
              <w:left w:val="single" w:sz="4" w:space="0" w:color="auto"/>
              <w:right w:val="single" w:sz="4" w:space="0" w:color="auto"/>
            </w:tcBorders>
          </w:tcPr>
          <w:p w:rsidR="00CA36B1" w:rsidRPr="005447C0" w:rsidRDefault="00CA36B1" w:rsidP="005A5681">
            <w:pPr>
              <w:jc w:val="center"/>
              <w:rPr>
                <w:rFonts w:ascii="Times New Roman" w:hAnsi="Times New Roman"/>
                <w:sz w:val="19"/>
                <w:szCs w:val="19"/>
              </w:rPr>
            </w:pPr>
          </w:p>
        </w:tc>
        <w:tc>
          <w:tcPr>
            <w:tcW w:w="2773" w:type="dxa"/>
            <w:vMerge/>
            <w:tcBorders>
              <w:left w:val="single" w:sz="4" w:space="0" w:color="auto"/>
              <w:right w:val="single" w:sz="4" w:space="0" w:color="auto"/>
            </w:tcBorders>
          </w:tcPr>
          <w:p w:rsidR="00CA36B1" w:rsidRPr="005447C0" w:rsidRDefault="00CA36B1" w:rsidP="005A5681">
            <w:pPr>
              <w:rPr>
                <w:rFonts w:ascii="Times New Roman" w:hAnsi="Times New Roman"/>
                <w:sz w:val="19"/>
                <w:szCs w:val="19"/>
              </w:rPr>
            </w:pPr>
          </w:p>
        </w:tc>
        <w:tc>
          <w:tcPr>
            <w:tcW w:w="3544" w:type="dxa"/>
            <w:tcBorders>
              <w:top w:val="single" w:sz="4" w:space="0" w:color="auto"/>
              <w:left w:val="single" w:sz="4" w:space="0" w:color="auto"/>
              <w:bottom w:val="single" w:sz="4" w:space="0" w:color="auto"/>
              <w:right w:val="single" w:sz="4" w:space="0" w:color="auto"/>
            </w:tcBorders>
          </w:tcPr>
          <w:p w:rsidR="00CA36B1" w:rsidRPr="004E08DF" w:rsidRDefault="00CA36B1" w:rsidP="005A5681">
            <w:pPr>
              <w:rPr>
                <w:rFonts w:ascii="Times New Roman" w:hAnsi="Times New Roman"/>
                <w:sz w:val="19"/>
                <w:szCs w:val="19"/>
              </w:rPr>
            </w:pPr>
            <w:r w:rsidRPr="004E08DF">
              <w:rPr>
                <w:rFonts w:ascii="Times New Roman" w:hAnsi="Times New Roman"/>
                <w:sz w:val="19"/>
                <w:szCs w:val="19"/>
              </w:rPr>
              <w:t>Opracowanie i publikacja ulotek , broszur, plakatów dotyczących występowania zjawiska przemocy w rodzinie oraz informujących o możliwościach uzyskania wsparcia dla ofiar przemocy</w:t>
            </w:r>
          </w:p>
        </w:tc>
        <w:tc>
          <w:tcPr>
            <w:tcW w:w="2410" w:type="dxa"/>
            <w:tcBorders>
              <w:top w:val="single" w:sz="4" w:space="0" w:color="auto"/>
              <w:left w:val="single" w:sz="4" w:space="0" w:color="auto"/>
              <w:bottom w:val="single" w:sz="4" w:space="0" w:color="auto"/>
              <w:right w:val="single" w:sz="4" w:space="0" w:color="auto"/>
            </w:tcBorders>
          </w:tcPr>
          <w:p w:rsidR="00CA36B1" w:rsidRPr="005447C0" w:rsidRDefault="00CA36B1" w:rsidP="004E08DF">
            <w:pPr>
              <w:rPr>
                <w:rFonts w:ascii="Times New Roman" w:hAnsi="Times New Roman"/>
                <w:sz w:val="19"/>
                <w:szCs w:val="19"/>
              </w:rPr>
            </w:pPr>
            <w:r w:rsidRPr="005447C0">
              <w:rPr>
                <w:rFonts w:ascii="Times New Roman" w:hAnsi="Times New Roman"/>
                <w:sz w:val="19"/>
                <w:szCs w:val="19"/>
              </w:rPr>
              <w:t xml:space="preserve">- liczba </w:t>
            </w:r>
            <w:r>
              <w:rPr>
                <w:rFonts w:ascii="Times New Roman" w:hAnsi="Times New Roman"/>
                <w:sz w:val="19"/>
                <w:szCs w:val="19"/>
              </w:rPr>
              <w:t>materiałów</w:t>
            </w:r>
          </w:p>
        </w:tc>
        <w:tc>
          <w:tcPr>
            <w:tcW w:w="1417" w:type="dxa"/>
            <w:tcBorders>
              <w:top w:val="single" w:sz="4" w:space="0" w:color="auto"/>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r>
              <w:rPr>
                <w:rFonts w:ascii="Times New Roman" w:hAnsi="Times New Roman"/>
                <w:sz w:val="19"/>
                <w:szCs w:val="19"/>
              </w:rPr>
              <w:t>2021-2025</w:t>
            </w:r>
          </w:p>
        </w:tc>
        <w:tc>
          <w:tcPr>
            <w:tcW w:w="2552" w:type="dxa"/>
            <w:tcBorders>
              <w:top w:val="single" w:sz="4" w:space="0" w:color="auto"/>
              <w:left w:val="single" w:sz="4" w:space="0" w:color="auto"/>
              <w:bottom w:val="single" w:sz="4" w:space="0" w:color="auto"/>
              <w:right w:val="single" w:sz="4" w:space="0" w:color="auto"/>
            </w:tcBorders>
          </w:tcPr>
          <w:p w:rsidR="00CA36B1" w:rsidRPr="005447C0" w:rsidRDefault="00CA36B1" w:rsidP="005B0645">
            <w:pPr>
              <w:rPr>
                <w:rFonts w:ascii="Times New Roman" w:hAnsi="Times New Roman"/>
                <w:sz w:val="19"/>
                <w:szCs w:val="19"/>
              </w:rPr>
            </w:pPr>
            <w:r w:rsidRPr="005447C0">
              <w:rPr>
                <w:rFonts w:ascii="Times New Roman" w:hAnsi="Times New Roman"/>
                <w:sz w:val="19"/>
                <w:szCs w:val="19"/>
              </w:rPr>
              <w:t xml:space="preserve">- PCPR Przysucha       </w:t>
            </w:r>
            <w:r>
              <w:rPr>
                <w:rFonts w:ascii="Times New Roman" w:hAnsi="Times New Roman"/>
                <w:sz w:val="19"/>
                <w:szCs w:val="19"/>
              </w:rPr>
              <w:t xml:space="preserve">                   </w:t>
            </w:r>
            <w:r w:rsidRPr="005447C0">
              <w:rPr>
                <w:rFonts w:ascii="Times New Roman" w:hAnsi="Times New Roman"/>
                <w:sz w:val="19"/>
                <w:szCs w:val="19"/>
              </w:rPr>
              <w:t xml:space="preserve">  </w:t>
            </w:r>
          </w:p>
        </w:tc>
        <w:tc>
          <w:tcPr>
            <w:tcW w:w="2693" w:type="dxa"/>
            <w:tcBorders>
              <w:top w:val="single" w:sz="4" w:space="0" w:color="auto"/>
              <w:left w:val="single" w:sz="4" w:space="0" w:color="auto"/>
              <w:bottom w:val="single" w:sz="4" w:space="0" w:color="auto"/>
              <w:right w:val="single" w:sz="4" w:space="0" w:color="auto"/>
            </w:tcBorders>
          </w:tcPr>
          <w:p w:rsidR="00CA36B1" w:rsidRPr="005447C0" w:rsidRDefault="00CA36B1" w:rsidP="005F74BB">
            <w:pPr>
              <w:rPr>
                <w:rFonts w:ascii="Times New Roman" w:hAnsi="Times New Roman"/>
                <w:sz w:val="19"/>
                <w:szCs w:val="19"/>
              </w:rPr>
            </w:pPr>
            <w:r>
              <w:rPr>
                <w:rFonts w:ascii="Times New Roman" w:hAnsi="Times New Roman"/>
                <w:sz w:val="19"/>
                <w:szCs w:val="19"/>
              </w:rPr>
              <w:t xml:space="preserve">Informacja zawarta w sprawozdaniu </w:t>
            </w:r>
          </w:p>
        </w:tc>
      </w:tr>
      <w:tr w:rsidR="00CA36B1" w:rsidRPr="005447C0" w:rsidTr="00CA36B1">
        <w:tc>
          <w:tcPr>
            <w:tcW w:w="630" w:type="dxa"/>
            <w:vMerge/>
            <w:tcBorders>
              <w:left w:val="single" w:sz="4" w:space="0" w:color="auto"/>
              <w:bottom w:val="single" w:sz="4" w:space="0" w:color="auto"/>
              <w:right w:val="single" w:sz="4" w:space="0" w:color="auto"/>
            </w:tcBorders>
          </w:tcPr>
          <w:p w:rsidR="00CA36B1" w:rsidRPr="005447C0" w:rsidRDefault="00CA36B1" w:rsidP="005A5681">
            <w:pPr>
              <w:jc w:val="center"/>
              <w:rPr>
                <w:rFonts w:ascii="Times New Roman" w:hAnsi="Times New Roman"/>
                <w:sz w:val="19"/>
                <w:szCs w:val="19"/>
              </w:rPr>
            </w:pPr>
          </w:p>
        </w:tc>
        <w:tc>
          <w:tcPr>
            <w:tcW w:w="2773" w:type="dxa"/>
            <w:vMerge/>
            <w:tcBorders>
              <w:left w:val="single" w:sz="4" w:space="0" w:color="auto"/>
              <w:bottom w:val="single" w:sz="4" w:space="0" w:color="auto"/>
              <w:right w:val="single" w:sz="4" w:space="0" w:color="auto"/>
            </w:tcBorders>
          </w:tcPr>
          <w:p w:rsidR="00CA36B1" w:rsidRPr="005447C0" w:rsidRDefault="00CA36B1" w:rsidP="005A5681">
            <w:pPr>
              <w:rPr>
                <w:rFonts w:ascii="Times New Roman" w:hAnsi="Times New Roman"/>
                <w:sz w:val="19"/>
                <w:szCs w:val="19"/>
              </w:rPr>
            </w:pPr>
          </w:p>
        </w:tc>
        <w:tc>
          <w:tcPr>
            <w:tcW w:w="3544" w:type="dxa"/>
            <w:tcBorders>
              <w:top w:val="single" w:sz="4" w:space="0" w:color="auto"/>
              <w:left w:val="single" w:sz="4" w:space="0" w:color="auto"/>
              <w:bottom w:val="single" w:sz="4" w:space="0" w:color="auto"/>
              <w:right w:val="single" w:sz="4" w:space="0" w:color="auto"/>
            </w:tcBorders>
          </w:tcPr>
          <w:p w:rsidR="00CA36B1" w:rsidRPr="00CA36B1" w:rsidRDefault="00CA36B1" w:rsidP="00CA36B1">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19"/>
                <w:szCs w:val="19"/>
              </w:rPr>
              <w:t xml:space="preserve">Rozpowszechnianie materiałów profilaktycznych w szkołach i placówkach; </w:t>
            </w:r>
            <w:r w:rsidRPr="005A2B8E">
              <w:rPr>
                <w:rFonts w:ascii="Times New Roman" w:hAnsi="Times New Roman"/>
                <w:sz w:val="19"/>
                <w:szCs w:val="19"/>
                <w:lang w:eastAsia="pl-PL"/>
              </w:rPr>
              <w:t>organizowanie</w:t>
            </w:r>
            <w:r>
              <w:rPr>
                <w:rFonts w:ascii="Times New Roman" w:hAnsi="Times New Roman"/>
                <w:sz w:val="20"/>
                <w:szCs w:val="20"/>
                <w:lang w:eastAsia="pl-PL"/>
              </w:rPr>
              <w:t xml:space="preserve"> </w:t>
            </w:r>
            <w:r w:rsidRPr="00CA36B1">
              <w:rPr>
                <w:rFonts w:ascii="Times New Roman" w:hAnsi="Times New Roman"/>
                <w:sz w:val="19"/>
                <w:szCs w:val="19"/>
                <w:lang w:eastAsia="pl-PL"/>
              </w:rPr>
              <w:t>spotkań/zajęć/warsztatów</w:t>
            </w:r>
          </w:p>
          <w:p w:rsidR="00CA36B1" w:rsidRPr="00CA36B1" w:rsidRDefault="00CA36B1" w:rsidP="00CA36B1">
            <w:pPr>
              <w:autoSpaceDE w:val="0"/>
              <w:autoSpaceDN w:val="0"/>
              <w:adjustRightInd w:val="0"/>
              <w:spacing w:after="0" w:line="240" w:lineRule="auto"/>
              <w:rPr>
                <w:rFonts w:ascii="Times New Roman" w:hAnsi="Times New Roman"/>
                <w:sz w:val="19"/>
                <w:szCs w:val="19"/>
                <w:lang w:eastAsia="pl-PL"/>
              </w:rPr>
            </w:pPr>
            <w:r w:rsidRPr="00CA36B1">
              <w:rPr>
                <w:rFonts w:ascii="Times New Roman" w:hAnsi="Times New Roman"/>
                <w:sz w:val="19"/>
                <w:szCs w:val="19"/>
                <w:lang w:eastAsia="pl-PL"/>
              </w:rPr>
              <w:t>w szkołach lub innych</w:t>
            </w:r>
          </w:p>
          <w:p w:rsidR="00CA36B1" w:rsidRPr="00CA36B1" w:rsidRDefault="00CA36B1" w:rsidP="00CA36B1">
            <w:pPr>
              <w:autoSpaceDE w:val="0"/>
              <w:autoSpaceDN w:val="0"/>
              <w:adjustRightInd w:val="0"/>
              <w:spacing w:after="0" w:line="240" w:lineRule="auto"/>
              <w:rPr>
                <w:rFonts w:ascii="Times New Roman" w:hAnsi="Times New Roman"/>
                <w:sz w:val="19"/>
                <w:szCs w:val="19"/>
                <w:lang w:eastAsia="pl-PL"/>
              </w:rPr>
            </w:pPr>
            <w:r w:rsidRPr="00CA36B1">
              <w:rPr>
                <w:rFonts w:ascii="Times New Roman" w:hAnsi="Times New Roman"/>
                <w:sz w:val="19"/>
                <w:szCs w:val="19"/>
                <w:lang w:eastAsia="pl-PL"/>
              </w:rPr>
              <w:t>placówkach edukacyjno –</w:t>
            </w:r>
          </w:p>
          <w:p w:rsidR="00CA36B1" w:rsidRPr="00CA36B1" w:rsidRDefault="00CA36B1" w:rsidP="00CA36B1">
            <w:pPr>
              <w:autoSpaceDE w:val="0"/>
              <w:autoSpaceDN w:val="0"/>
              <w:adjustRightInd w:val="0"/>
              <w:spacing w:after="0" w:line="240" w:lineRule="auto"/>
              <w:rPr>
                <w:rFonts w:ascii="Times New Roman" w:hAnsi="Times New Roman"/>
                <w:sz w:val="19"/>
                <w:szCs w:val="19"/>
                <w:lang w:eastAsia="pl-PL"/>
              </w:rPr>
            </w:pPr>
            <w:r w:rsidRPr="00CA36B1">
              <w:rPr>
                <w:rFonts w:ascii="Times New Roman" w:hAnsi="Times New Roman"/>
                <w:sz w:val="19"/>
                <w:szCs w:val="19"/>
                <w:lang w:eastAsia="pl-PL"/>
              </w:rPr>
              <w:t>oświatowych w obszarze</w:t>
            </w:r>
          </w:p>
          <w:p w:rsidR="00CA36B1" w:rsidRPr="004E08DF" w:rsidRDefault="00CA36B1" w:rsidP="005A2B8E">
            <w:pPr>
              <w:autoSpaceDE w:val="0"/>
              <w:autoSpaceDN w:val="0"/>
              <w:adjustRightInd w:val="0"/>
              <w:spacing w:after="0" w:line="240" w:lineRule="auto"/>
              <w:rPr>
                <w:rFonts w:ascii="Times New Roman" w:hAnsi="Times New Roman"/>
                <w:sz w:val="19"/>
                <w:szCs w:val="19"/>
                <w:lang w:eastAsia="pl-PL"/>
              </w:rPr>
            </w:pPr>
            <w:r w:rsidRPr="00CA36B1">
              <w:rPr>
                <w:rFonts w:ascii="Times New Roman" w:hAnsi="Times New Roman"/>
                <w:sz w:val="19"/>
                <w:szCs w:val="19"/>
                <w:lang w:eastAsia="pl-PL"/>
              </w:rPr>
              <w:t>przeciwdziałania przemocyi agresji.</w:t>
            </w:r>
          </w:p>
        </w:tc>
        <w:tc>
          <w:tcPr>
            <w:tcW w:w="2410" w:type="dxa"/>
            <w:tcBorders>
              <w:top w:val="single" w:sz="4" w:space="0" w:color="auto"/>
              <w:left w:val="single" w:sz="4" w:space="0" w:color="auto"/>
              <w:bottom w:val="single" w:sz="4" w:space="0" w:color="auto"/>
              <w:right w:val="single" w:sz="4" w:space="0" w:color="auto"/>
            </w:tcBorders>
          </w:tcPr>
          <w:p w:rsidR="00CA36B1" w:rsidRDefault="00CA36B1" w:rsidP="004E08DF">
            <w:pPr>
              <w:rPr>
                <w:rFonts w:ascii="Times New Roman" w:hAnsi="Times New Roman"/>
                <w:sz w:val="19"/>
                <w:szCs w:val="19"/>
              </w:rPr>
            </w:pPr>
            <w:r>
              <w:rPr>
                <w:rFonts w:ascii="Times New Roman" w:hAnsi="Times New Roman"/>
                <w:sz w:val="19"/>
                <w:szCs w:val="19"/>
              </w:rPr>
              <w:t>- liczba materiałów,</w:t>
            </w:r>
          </w:p>
          <w:p w:rsidR="00CA36B1" w:rsidRPr="005447C0" w:rsidRDefault="00CA36B1" w:rsidP="004E08DF">
            <w:pPr>
              <w:rPr>
                <w:rFonts w:ascii="Times New Roman" w:hAnsi="Times New Roman"/>
                <w:sz w:val="19"/>
                <w:szCs w:val="19"/>
              </w:rPr>
            </w:pPr>
            <w:r>
              <w:rPr>
                <w:rFonts w:ascii="Times New Roman" w:hAnsi="Times New Roman"/>
                <w:sz w:val="19"/>
                <w:szCs w:val="19"/>
              </w:rPr>
              <w:t>-liczba zajęć, spotkań, warsztatów</w:t>
            </w:r>
          </w:p>
        </w:tc>
        <w:tc>
          <w:tcPr>
            <w:tcW w:w="1417" w:type="dxa"/>
            <w:tcBorders>
              <w:top w:val="single" w:sz="4" w:space="0" w:color="auto"/>
              <w:left w:val="single" w:sz="4" w:space="0" w:color="auto"/>
              <w:bottom w:val="single" w:sz="4" w:space="0" w:color="auto"/>
              <w:right w:val="single" w:sz="4" w:space="0" w:color="auto"/>
            </w:tcBorders>
          </w:tcPr>
          <w:p w:rsidR="00CA36B1" w:rsidRDefault="00CA36B1" w:rsidP="005A5681">
            <w:pPr>
              <w:rPr>
                <w:rFonts w:ascii="Times New Roman" w:hAnsi="Times New Roman"/>
                <w:sz w:val="19"/>
                <w:szCs w:val="19"/>
              </w:rPr>
            </w:pPr>
            <w:r>
              <w:rPr>
                <w:rFonts w:ascii="Times New Roman" w:hAnsi="Times New Roman"/>
                <w:sz w:val="19"/>
                <w:szCs w:val="19"/>
              </w:rPr>
              <w:t>2021-2025</w:t>
            </w:r>
          </w:p>
        </w:tc>
        <w:tc>
          <w:tcPr>
            <w:tcW w:w="2552" w:type="dxa"/>
            <w:tcBorders>
              <w:top w:val="single" w:sz="4" w:space="0" w:color="auto"/>
              <w:left w:val="single" w:sz="4" w:space="0" w:color="auto"/>
              <w:bottom w:val="single" w:sz="4" w:space="0" w:color="auto"/>
              <w:right w:val="single" w:sz="4" w:space="0" w:color="auto"/>
            </w:tcBorders>
          </w:tcPr>
          <w:p w:rsidR="00CA36B1" w:rsidRPr="005447C0" w:rsidRDefault="00CA36B1" w:rsidP="00CA36B1">
            <w:pPr>
              <w:spacing w:after="0"/>
              <w:rPr>
                <w:rFonts w:ascii="Times New Roman" w:hAnsi="Times New Roman"/>
                <w:sz w:val="19"/>
                <w:szCs w:val="19"/>
              </w:rPr>
            </w:pPr>
            <w:r w:rsidRPr="005447C0">
              <w:rPr>
                <w:rFonts w:ascii="Times New Roman" w:hAnsi="Times New Roman"/>
                <w:sz w:val="19"/>
                <w:szCs w:val="19"/>
              </w:rPr>
              <w:t xml:space="preserve">- PCPR Przysucha         </w:t>
            </w:r>
            <w:r>
              <w:rPr>
                <w:rFonts w:ascii="Times New Roman" w:hAnsi="Times New Roman"/>
                <w:sz w:val="19"/>
                <w:szCs w:val="19"/>
              </w:rPr>
              <w:t xml:space="preserve">                    </w:t>
            </w:r>
            <w:r w:rsidRPr="005447C0">
              <w:rPr>
                <w:rFonts w:ascii="Times New Roman" w:hAnsi="Times New Roman"/>
                <w:sz w:val="19"/>
                <w:szCs w:val="19"/>
              </w:rPr>
              <w:t xml:space="preserve">- Poradnia Psychologiczno – pedagogiczna               </w:t>
            </w:r>
            <w:r>
              <w:rPr>
                <w:rFonts w:ascii="Times New Roman" w:hAnsi="Times New Roman"/>
                <w:sz w:val="19"/>
                <w:szCs w:val="19"/>
              </w:rPr>
              <w:t xml:space="preserve">                   </w:t>
            </w:r>
            <w:r w:rsidRPr="005447C0">
              <w:rPr>
                <w:rFonts w:ascii="Times New Roman" w:hAnsi="Times New Roman"/>
                <w:sz w:val="19"/>
                <w:szCs w:val="19"/>
              </w:rPr>
              <w:t xml:space="preserve"> </w:t>
            </w:r>
            <w:r>
              <w:rPr>
                <w:rFonts w:ascii="Times New Roman" w:hAnsi="Times New Roman"/>
                <w:sz w:val="19"/>
                <w:szCs w:val="19"/>
              </w:rPr>
              <w:t>- Szkoły i placówki</w:t>
            </w:r>
          </w:p>
        </w:tc>
        <w:tc>
          <w:tcPr>
            <w:tcW w:w="2693" w:type="dxa"/>
            <w:tcBorders>
              <w:top w:val="single" w:sz="4" w:space="0" w:color="auto"/>
              <w:left w:val="single" w:sz="4" w:space="0" w:color="auto"/>
              <w:bottom w:val="single" w:sz="4" w:space="0" w:color="auto"/>
              <w:right w:val="single" w:sz="4" w:space="0" w:color="auto"/>
            </w:tcBorders>
          </w:tcPr>
          <w:p w:rsidR="00CA36B1" w:rsidRDefault="00CA36B1" w:rsidP="005F74BB">
            <w:pPr>
              <w:rPr>
                <w:rFonts w:ascii="Times New Roman" w:hAnsi="Times New Roman"/>
                <w:sz w:val="19"/>
                <w:szCs w:val="19"/>
              </w:rPr>
            </w:pPr>
            <w:r>
              <w:rPr>
                <w:rFonts w:ascii="Times New Roman" w:hAnsi="Times New Roman"/>
                <w:sz w:val="19"/>
                <w:szCs w:val="19"/>
              </w:rPr>
              <w:t>Informacja zawarta w sprawozdaniu</w:t>
            </w:r>
          </w:p>
        </w:tc>
      </w:tr>
    </w:tbl>
    <w:p w:rsidR="00EA3945" w:rsidRDefault="00EA3945" w:rsidP="005A5681">
      <w:pPr>
        <w:jc w:val="center"/>
        <w:rPr>
          <w:rFonts w:ascii="Times New Roman" w:hAnsi="Times New Roman"/>
          <w:sz w:val="19"/>
          <w:szCs w:val="19"/>
        </w:rPr>
        <w:sectPr w:rsidR="00EA3945" w:rsidSect="00EA3945">
          <w:pgSz w:w="16838" w:h="11906" w:orient="landscape"/>
          <w:pgMar w:top="1418" w:right="1418" w:bottom="1418" w:left="1418" w:header="709" w:footer="709" w:gutter="0"/>
          <w:cols w:space="708"/>
          <w:docGrid w:linePitch="360"/>
        </w:sect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73"/>
        <w:gridCol w:w="3544"/>
        <w:gridCol w:w="2126"/>
        <w:gridCol w:w="1701"/>
        <w:gridCol w:w="2414"/>
        <w:gridCol w:w="2831"/>
      </w:tblGrid>
      <w:tr w:rsidR="005B0645" w:rsidRPr="005447C0" w:rsidTr="00CA36B1">
        <w:tc>
          <w:tcPr>
            <w:tcW w:w="630" w:type="dxa"/>
            <w:vMerge w:val="restart"/>
            <w:tcBorders>
              <w:top w:val="single" w:sz="4" w:space="0" w:color="auto"/>
              <w:left w:val="single" w:sz="4" w:space="0" w:color="auto"/>
              <w:right w:val="single" w:sz="4" w:space="0" w:color="auto"/>
            </w:tcBorders>
          </w:tcPr>
          <w:p w:rsidR="005B0645" w:rsidRPr="005447C0" w:rsidRDefault="005B0645" w:rsidP="005A5681">
            <w:pPr>
              <w:jc w:val="center"/>
              <w:rPr>
                <w:rFonts w:ascii="Times New Roman" w:hAnsi="Times New Roman"/>
                <w:sz w:val="19"/>
                <w:szCs w:val="19"/>
              </w:rPr>
            </w:pPr>
            <w:r>
              <w:rPr>
                <w:rFonts w:ascii="Times New Roman" w:hAnsi="Times New Roman"/>
                <w:sz w:val="19"/>
                <w:szCs w:val="19"/>
              </w:rPr>
              <w:lastRenderedPageBreak/>
              <w:t>2.</w:t>
            </w:r>
          </w:p>
        </w:tc>
        <w:tc>
          <w:tcPr>
            <w:tcW w:w="2773" w:type="dxa"/>
            <w:vMerge w:val="restart"/>
            <w:tcBorders>
              <w:top w:val="single" w:sz="4" w:space="0" w:color="auto"/>
              <w:left w:val="single" w:sz="4" w:space="0" w:color="auto"/>
              <w:right w:val="single" w:sz="4" w:space="0" w:color="auto"/>
            </w:tcBorders>
          </w:tcPr>
          <w:p w:rsidR="005B0645" w:rsidRPr="005447C0" w:rsidRDefault="005B0645" w:rsidP="005A5681">
            <w:pPr>
              <w:rPr>
                <w:rFonts w:ascii="Times New Roman" w:hAnsi="Times New Roman"/>
                <w:sz w:val="19"/>
                <w:szCs w:val="19"/>
              </w:rPr>
            </w:pPr>
            <w:r>
              <w:rPr>
                <w:rFonts w:ascii="Times New Roman" w:hAnsi="Times New Roman"/>
                <w:b/>
                <w:sz w:val="24"/>
                <w:szCs w:val="24"/>
              </w:rPr>
              <w:t>Ochrona i pomoc osobom dotkniętym przemocą w rodzinie</w:t>
            </w:r>
          </w:p>
        </w:tc>
        <w:tc>
          <w:tcPr>
            <w:tcW w:w="3544" w:type="dxa"/>
            <w:tcBorders>
              <w:top w:val="single" w:sz="4" w:space="0" w:color="auto"/>
              <w:left w:val="single" w:sz="4" w:space="0" w:color="auto"/>
              <w:bottom w:val="single" w:sz="4" w:space="0" w:color="auto"/>
              <w:right w:val="single" w:sz="4" w:space="0" w:color="auto"/>
            </w:tcBorders>
          </w:tcPr>
          <w:p w:rsidR="005B0645" w:rsidRPr="005447C0" w:rsidRDefault="005B0645" w:rsidP="005A5681">
            <w:pPr>
              <w:rPr>
                <w:rFonts w:ascii="Times New Roman" w:hAnsi="Times New Roman"/>
                <w:sz w:val="19"/>
                <w:szCs w:val="19"/>
              </w:rPr>
            </w:pPr>
            <w:r w:rsidRPr="005447C0">
              <w:rPr>
                <w:rFonts w:ascii="Times New Roman" w:hAnsi="Times New Roman"/>
                <w:sz w:val="19"/>
                <w:szCs w:val="19"/>
              </w:rPr>
              <w:t>Opracowanie i realizacja powiatowego programu przeciwdziałania przemocy w rodzinie oraz ochrony ofiar przemocy w rodzinie</w:t>
            </w:r>
          </w:p>
        </w:tc>
        <w:tc>
          <w:tcPr>
            <w:tcW w:w="2126" w:type="dxa"/>
            <w:tcBorders>
              <w:top w:val="single" w:sz="4" w:space="0" w:color="auto"/>
              <w:left w:val="single" w:sz="4" w:space="0" w:color="auto"/>
              <w:bottom w:val="single" w:sz="4" w:space="0" w:color="auto"/>
              <w:right w:val="single" w:sz="4" w:space="0" w:color="auto"/>
            </w:tcBorders>
          </w:tcPr>
          <w:p w:rsidR="005B0645" w:rsidRPr="005447C0" w:rsidRDefault="005B0645" w:rsidP="004E5F0F">
            <w:pPr>
              <w:rPr>
                <w:rFonts w:ascii="Times New Roman" w:hAnsi="Times New Roman"/>
                <w:sz w:val="19"/>
                <w:szCs w:val="19"/>
              </w:rPr>
            </w:pPr>
            <w:r w:rsidRPr="005447C0">
              <w:rPr>
                <w:rFonts w:ascii="Times New Roman" w:hAnsi="Times New Roman"/>
                <w:sz w:val="19"/>
                <w:szCs w:val="19"/>
              </w:rPr>
              <w:t>- liczba opracowanych i realizowanych powiatowych programów przeciwdziałania przemocy w rodzinie oraz ochrony ofiar przemocy w rodzi</w:t>
            </w:r>
            <w:r>
              <w:rPr>
                <w:rFonts w:ascii="Times New Roman" w:hAnsi="Times New Roman"/>
                <w:sz w:val="19"/>
                <w:szCs w:val="19"/>
              </w:rPr>
              <w:t xml:space="preserve">nie,                  - liczba </w:t>
            </w:r>
            <w:r w:rsidRPr="005447C0">
              <w:rPr>
                <w:rFonts w:ascii="Times New Roman" w:hAnsi="Times New Roman"/>
                <w:sz w:val="19"/>
                <w:szCs w:val="19"/>
              </w:rPr>
              <w:t>uchwał w sprawie przyjęcia powiatowych programów przeciwdziałania przemocy w rodzinie oraz ochrony ofiar przemocy w rodzinie</w:t>
            </w:r>
          </w:p>
        </w:tc>
        <w:tc>
          <w:tcPr>
            <w:tcW w:w="1701" w:type="dxa"/>
            <w:tcBorders>
              <w:top w:val="single" w:sz="4" w:space="0" w:color="auto"/>
              <w:left w:val="single" w:sz="4" w:space="0" w:color="auto"/>
              <w:bottom w:val="single" w:sz="4" w:space="0" w:color="auto"/>
              <w:right w:val="single" w:sz="4" w:space="0" w:color="auto"/>
            </w:tcBorders>
          </w:tcPr>
          <w:p w:rsidR="005B0645" w:rsidRPr="005447C0"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B0645" w:rsidRPr="005447C0" w:rsidRDefault="005B0645" w:rsidP="005A5681">
            <w:pPr>
              <w:rPr>
                <w:rFonts w:ascii="Times New Roman" w:hAnsi="Times New Roman"/>
                <w:sz w:val="19"/>
                <w:szCs w:val="19"/>
              </w:rPr>
            </w:pPr>
            <w:r w:rsidRPr="005447C0">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5B0645" w:rsidRPr="005447C0" w:rsidRDefault="005B0645" w:rsidP="005A5681">
            <w:pPr>
              <w:rPr>
                <w:rFonts w:ascii="Times New Roman" w:hAnsi="Times New Roman"/>
                <w:sz w:val="19"/>
                <w:szCs w:val="19"/>
              </w:rPr>
            </w:pPr>
            <w:r>
              <w:rPr>
                <w:rFonts w:ascii="Times New Roman" w:hAnsi="Times New Roman"/>
                <w:sz w:val="19"/>
                <w:szCs w:val="19"/>
              </w:rPr>
              <w:t xml:space="preserve">Coroczne  przedstawienie sprawozdania z realizacji powiatowego programu przeciwdziałania przemocy na Radę Powiatu </w:t>
            </w:r>
          </w:p>
        </w:tc>
      </w:tr>
      <w:tr w:rsidR="005B0645" w:rsidRPr="00F201FA" w:rsidTr="00CA36B1">
        <w:tc>
          <w:tcPr>
            <w:tcW w:w="630" w:type="dxa"/>
            <w:vMerge/>
            <w:tcBorders>
              <w:left w:val="single" w:sz="4" w:space="0" w:color="auto"/>
              <w:right w:val="single" w:sz="4" w:space="0" w:color="auto"/>
            </w:tcBorders>
          </w:tcPr>
          <w:p w:rsidR="005B0645" w:rsidRPr="00F201FA" w:rsidRDefault="005B0645" w:rsidP="005A5681">
            <w:pPr>
              <w:jc w:val="center"/>
              <w:rPr>
                <w:rFonts w:ascii="Times New Roman" w:hAnsi="Times New Roman"/>
                <w:sz w:val="19"/>
                <w:szCs w:val="19"/>
              </w:rPr>
            </w:pPr>
          </w:p>
        </w:tc>
        <w:tc>
          <w:tcPr>
            <w:tcW w:w="2773" w:type="dxa"/>
            <w:vMerge/>
            <w:tcBorders>
              <w:left w:val="single" w:sz="4" w:space="0" w:color="auto"/>
              <w:right w:val="single" w:sz="4" w:space="0" w:color="auto"/>
            </w:tcBorders>
          </w:tcPr>
          <w:p w:rsidR="005B0645" w:rsidRPr="00F201FA" w:rsidRDefault="005B0645" w:rsidP="005A5681">
            <w:pPr>
              <w:rPr>
                <w:rFonts w:ascii="Times New Roman" w:hAnsi="Times New Roman"/>
                <w:sz w:val="19"/>
                <w:szCs w:val="19"/>
              </w:rPr>
            </w:pPr>
          </w:p>
        </w:tc>
        <w:tc>
          <w:tcPr>
            <w:tcW w:w="354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Nawiązywanie i wzmacnianie</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współpracy pomiędzy instytucjami</w:t>
            </w:r>
            <w:r>
              <w:rPr>
                <w:rFonts w:ascii="Times New Roman" w:hAnsi="Times New Roman"/>
                <w:sz w:val="19"/>
                <w:szCs w:val="19"/>
                <w:lang w:eastAsia="pl-PL"/>
              </w:rPr>
              <w:t xml:space="preserve"> – podpisanie porozumienia z innym powiatem w celu usług w zakresie interwencji kryzysowej na rzecz mieszkańców powiatu przysuskiego</w:t>
            </w:r>
          </w:p>
        </w:tc>
        <w:tc>
          <w:tcPr>
            <w:tcW w:w="2126"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liczba osób korzystających z Ośrodka Interwencji Kryzysowej</w:t>
            </w:r>
          </w:p>
        </w:tc>
        <w:tc>
          <w:tcPr>
            <w:tcW w:w="170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B0645" w:rsidRDefault="005B0645" w:rsidP="005A5681">
            <w:pPr>
              <w:spacing w:after="0"/>
              <w:rPr>
                <w:rFonts w:ascii="Times New Roman" w:hAnsi="Times New Roman"/>
                <w:sz w:val="19"/>
                <w:szCs w:val="19"/>
              </w:rPr>
            </w:pPr>
            <w:r>
              <w:rPr>
                <w:rFonts w:ascii="Times New Roman" w:hAnsi="Times New Roman"/>
                <w:sz w:val="19"/>
                <w:szCs w:val="19"/>
              </w:rPr>
              <w:t>- PCPR Przysucha</w:t>
            </w:r>
          </w:p>
          <w:p w:rsidR="005B0645" w:rsidRPr="00F201FA" w:rsidRDefault="005B0645" w:rsidP="005A5681">
            <w:pPr>
              <w:spacing w:after="0"/>
              <w:rPr>
                <w:rFonts w:ascii="Times New Roman" w:hAnsi="Times New Roman"/>
                <w:sz w:val="19"/>
                <w:szCs w:val="19"/>
              </w:rPr>
            </w:pPr>
            <w:r>
              <w:rPr>
                <w:rFonts w:ascii="Times New Roman" w:hAnsi="Times New Roman"/>
                <w:sz w:val="19"/>
                <w:szCs w:val="19"/>
              </w:rPr>
              <w:t xml:space="preserve">- gminy </w:t>
            </w:r>
          </w:p>
        </w:tc>
        <w:tc>
          <w:tcPr>
            <w:tcW w:w="283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 xml:space="preserve">Informacja dotycząca liczby osób, które korzystały z zada ń polegających na świadczeniu specjalistycznych usług z zakresu interwencji kryzysowej </w:t>
            </w:r>
          </w:p>
        </w:tc>
      </w:tr>
      <w:tr w:rsidR="005B0645" w:rsidRPr="00F201FA" w:rsidTr="00CA36B1">
        <w:tc>
          <w:tcPr>
            <w:tcW w:w="630" w:type="dxa"/>
            <w:vMerge/>
            <w:tcBorders>
              <w:left w:val="single" w:sz="4" w:space="0" w:color="auto"/>
              <w:right w:val="single" w:sz="4" w:space="0" w:color="auto"/>
            </w:tcBorders>
          </w:tcPr>
          <w:p w:rsidR="005B0645" w:rsidRPr="00F201FA" w:rsidRDefault="005B0645" w:rsidP="005A5681">
            <w:pPr>
              <w:jc w:val="center"/>
              <w:rPr>
                <w:rFonts w:ascii="Times New Roman" w:hAnsi="Times New Roman"/>
                <w:sz w:val="19"/>
                <w:szCs w:val="19"/>
              </w:rPr>
            </w:pPr>
          </w:p>
        </w:tc>
        <w:tc>
          <w:tcPr>
            <w:tcW w:w="2773" w:type="dxa"/>
            <w:vMerge/>
            <w:tcBorders>
              <w:left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p>
        </w:tc>
        <w:tc>
          <w:tcPr>
            <w:tcW w:w="354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Upowszechnianie informacji w zakresie</w:t>
            </w:r>
            <w:r>
              <w:rPr>
                <w:rFonts w:ascii="Times New Roman" w:hAnsi="Times New Roman"/>
                <w:sz w:val="19"/>
                <w:szCs w:val="19"/>
                <w:lang w:eastAsia="pl-PL"/>
              </w:rPr>
              <w:t xml:space="preserve"> </w:t>
            </w:r>
            <w:r w:rsidRPr="00F201FA">
              <w:rPr>
                <w:rFonts w:ascii="Times New Roman" w:hAnsi="Times New Roman"/>
                <w:sz w:val="19"/>
                <w:szCs w:val="19"/>
                <w:lang w:eastAsia="pl-PL"/>
              </w:rPr>
              <w:t>możliwości i form uzyskania m.in.</w:t>
            </w:r>
            <w:r>
              <w:rPr>
                <w:rFonts w:ascii="Times New Roman" w:hAnsi="Times New Roman"/>
                <w:sz w:val="19"/>
                <w:szCs w:val="19"/>
                <w:lang w:eastAsia="pl-PL"/>
              </w:rPr>
              <w:t xml:space="preserve"> pomocy: medycznej, </w:t>
            </w:r>
            <w:r w:rsidRPr="00F201FA">
              <w:rPr>
                <w:rFonts w:ascii="Times New Roman" w:hAnsi="Times New Roman"/>
                <w:sz w:val="19"/>
                <w:szCs w:val="19"/>
                <w:lang w:eastAsia="pl-PL"/>
              </w:rPr>
              <w:t>psychologicznej,</w:t>
            </w:r>
            <w:r>
              <w:rPr>
                <w:rFonts w:ascii="Times New Roman" w:hAnsi="Times New Roman"/>
                <w:sz w:val="19"/>
                <w:szCs w:val="19"/>
                <w:lang w:eastAsia="pl-PL"/>
              </w:rPr>
              <w:t xml:space="preserve"> </w:t>
            </w:r>
            <w:r w:rsidRPr="00F201FA">
              <w:rPr>
                <w:rFonts w:ascii="Times New Roman" w:hAnsi="Times New Roman"/>
                <w:sz w:val="19"/>
                <w:szCs w:val="19"/>
                <w:lang w:eastAsia="pl-PL"/>
              </w:rPr>
              <w:t>prawnej, socjalnej, zawodowej</w:t>
            </w:r>
            <w:r>
              <w:rPr>
                <w:rFonts w:ascii="Times New Roman" w:hAnsi="Times New Roman"/>
                <w:sz w:val="19"/>
                <w:szCs w:val="19"/>
                <w:lang w:eastAsia="pl-PL"/>
              </w:rPr>
              <w:t xml:space="preserve"> </w:t>
            </w:r>
            <w:r w:rsidRPr="00F201FA">
              <w:rPr>
                <w:rFonts w:ascii="Times New Roman" w:hAnsi="Times New Roman"/>
                <w:sz w:val="19"/>
                <w:szCs w:val="19"/>
                <w:lang w:eastAsia="pl-PL"/>
              </w:rPr>
              <w:t>i rodzinnej</w:t>
            </w:r>
          </w:p>
        </w:tc>
        <w:tc>
          <w:tcPr>
            <w:tcW w:w="2126"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liczba opracowanych</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i upowszechnianych</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materiałów</w:t>
            </w:r>
            <w:r>
              <w:rPr>
                <w:rFonts w:ascii="Times New Roman" w:hAnsi="Times New Roman"/>
                <w:sz w:val="19"/>
                <w:szCs w:val="19"/>
                <w:lang w:eastAsia="pl-PL"/>
              </w:rPr>
              <w:t xml:space="preserve"> </w:t>
            </w:r>
            <w:r w:rsidRPr="00F201FA">
              <w:rPr>
                <w:rFonts w:ascii="Times New Roman" w:hAnsi="Times New Roman"/>
                <w:sz w:val="19"/>
                <w:szCs w:val="19"/>
                <w:lang w:eastAsia="pl-PL"/>
              </w:rPr>
              <w:t>informacyjnych,</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 liczba lokalnych kampanii</w:t>
            </w:r>
            <w:r>
              <w:rPr>
                <w:rFonts w:ascii="Times New Roman" w:hAnsi="Times New Roman"/>
                <w:sz w:val="19"/>
                <w:szCs w:val="19"/>
                <w:lang w:eastAsia="pl-PL"/>
              </w:rPr>
              <w:t xml:space="preserve"> </w:t>
            </w:r>
            <w:r w:rsidRPr="00F201FA">
              <w:rPr>
                <w:rFonts w:ascii="Times New Roman" w:hAnsi="Times New Roman"/>
                <w:sz w:val="19"/>
                <w:szCs w:val="19"/>
                <w:lang w:eastAsia="pl-PL"/>
              </w:rPr>
              <w:t>społecznych</w:t>
            </w:r>
          </w:p>
        </w:tc>
        <w:tc>
          <w:tcPr>
            <w:tcW w:w="170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Coroczne sprawozdanie na Radę Powiatu</w:t>
            </w:r>
          </w:p>
        </w:tc>
      </w:tr>
      <w:tr w:rsidR="005B0645" w:rsidRPr="00F201FA" w:rsidTr="00CA36B1">
        <w:tc>
          <w:tcPr>
            <w:tcW w:w="630" w:type="dxa"/>
            <w:vMerge/>
            <w:tcBorders>
              <w:left w:val="single" w:sz="4" w:space="0" w:color="auto"/>
              <w:bottom w:val="single" w:sz="4" w:space="0" w:color="auto"/>
              <w:right w:val="single" w:sz="4" w:space="0" w:color="auto"/>
            </w:tcBorders>
          </w:tcPr>
          <w:p w:rsidR="005B0645" w:rsidRPr="00F201FA" w:rsidRDefault="005B0645" w:rsidP="005A5681">
            <w:pPr>
              <w:jc w:val="center"/>
              <w:rPr>
                <w:rFonts w:ascii="Times New Roman" w:hAnsi="Times New Roman"/>
                <w:sz w:val="19"/>
                <w:szCs w:val="19"/>
              </w:rPr>
            </w:pPr>
          </w:p>
        </w:tc>
        <w:tc>
          <w:tcPr>
            <w:tcW w:w="2773" w:type="dxa"/>
            <w:vMerge/>
            <w:tcBorders>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p>
        </w:tc>
        <w:tc>
          <w:tcPr>
            <w:tcW w:w="354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Pomoc specjalistyczna dla osób dotkniętych przemocą w rodzinie – prawnik, psycholog i specjalista ds. uzależnień i przemocy w rodzinie</w:t>
            </w:r>
          </w:p>
        </w:tc>
        <w:tc>
          <w:tcPr>
            <w:tcW w:w="2126"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 xml:space="preserve">liczba </w:t>
            </w:r>
            <w:r>
              <w:rPr>
                <w:rFonts w:ascii="Times New Roman" w:hAnsi="Times New Roman"/>
                <w:sz w:val="19"/>
                <w:szCs w:val="19"/>
                <w:lang w:eastAsia="pl-PL"/>
              </w:rPr>
              <w:t>osób korzystających z poradnictwa specjalistycznego</w:t>
            </w:r>
          </w:p>
        </w:tc>
        <w:tc>
          <w:tcPr>
            <w:tcW w:w="170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F74BB" w:rsidRPr="005F74BB" w:rsidRDefault="005B0645" w:rsidP="005F74BB">
            <w:pPr>
              <w:pStyle w:val="Akapitzlist"/>
              <w:numPr>
                <w:ilvl w:val="0"/>
                <w:numId w:val="24"/>
              </w:numPr>
              <w:spacing w:line="240" w:lineRule="auto"/>
              <w:ind w:left="280" w:hanging="284"/>
              <w:rPr>
                <w:rFonts w:ascii="Cambria" w:hAnsi="Cambria" w:cs="Gisha"/>
                <w:sz w:val="19"/>
                <w:szCs w:val="19"/>
              </w:rPr>
            </w:pPr>
            <w:r w:rsidRPr="005F74BB">
              <w:rPr>
                <w:rFonts w:ascii="Times New Roman" w:hAnsi="Times New Roman"/>
                <w:sz w:val="19"/>
                <w:szCs w:val="19"/>
              </w:rPr>
              <w:t>- PCPR Przysucha</w:t>
            </w:r>
            <w:r w:rsidR="005F74BB" w:rsidRPr="005F74BB">
              <w:rPr>
                <w:rFonts w:ascii="Times New Roman" w:hAnsi="Times New Roman"/>
                <w:sz w:val="19"/>
                <w:szCs w:val="19"/>
              </w:rPr>
              <w:t xml:space="preserve"> </w:t>
            </w:r>
            <w:r w:rsidR="005F74BB" w:rsidRPr="005F74BB">
              <w:rPr>
                <w:rFonts w:ascii="Cambria" w:hAnsi="Cambria" w:cs="Gisha"/>
                <w:sz w:val="19"/>
                <w:szCs w:val="19"/>
              </w:rPr>
              <w:t>Ośrodki Pomocy Społecznej</w:t>
            </w:r>
          </w:p>
          <w:p w:rsidR="005F74BB" w:rsidRPr="005F74BB" w:rsidRDefault="005F74BB" w:rsidP="005F74BB">
            <w:pPr>
              <w:pStyle w:val="Akapitzlist"/>
              <w:numPr>
                <w:ilvl w:val="0"/>
                <w:numId w:val="24"/>
              </w:numPr>
              <w:spacing w:line="240" w:lineRule="auto"/>
              <w:ind w:left="280" w:hanging="284"/>
              <w:rPr>
                <w:rFonts w:ascii="Cambria" w:hAnsi="Cambria" w:cs="Gisha"/>
                <w:sz w:val="19"/>
                <w:szCs w:val="19"/>
              </w:rPr>
            </w:pPr>
            <w:r w:rsidRPr="005F74BB">
              <w:rPr>
                <w:rFonts w:ascii="Cambria" w:hAnsi="Cambria" w:cs="Gisha"/>
                <w:sz w:val="19"/>
                <w:szCs w:val="19"/>
              </w:rPr>
              <w:t xml:space="preserve">Gminne Komisje </w:t>
            </w:r>
            <w:r w:rsidRPr="005F74BB">
              <w:rPr>
                <w:rFonts w:ascii="Cambria" w:hAnsi="Cambria" w:cs="Gisha"/>
                <w:sz w:val="19"/>
                <w:szCs w:val="19"/>
              </w:rPr>
              <w:lastRenderedPageBreak/>
              <w:t>Rozwiązywania Problemów Alkoholowych</w:t>
            </w:r>
          </w:p>
          <w:p w:rsidR="005F74BB" w:rsidRPr="005F74BB" w:rsidRDefault="005F74BB" w:rsidP="005F74BB">
            <w:pPr>
              <w:pStyle w:val="Akapitzlist"/>
              <w:numPr>
                <w:ilvl w:val="0"/>
                <w:numId w:val="24"/>
              </w:numPr>
              <w:spacing w:line="240" w:lineRule="auto"/>
              <w:ind w:left="280" w:hanging="284"/>
              <w:rPr>
                <w:rFonts w:ascii="Cambria" w:hAnsi="Cambria" w:cs="Gisha"/>
                <w:sz w:val="24"/>
                <w:szCs w:val="24"/>
              </w:rPr>
            </w:pPr>
            <w:r w:rsidRPr="005F74BB">
              <w:rPr>
                <w:rFonts w:ascii="Cambria" w:hAnsi="Cambria" w:cs="Gisha"/>
                <w:sz w:val="19"/>
                <w:szCs w:val="19"/>
              </w:rPr>
              <w:t>Organizacje pozarządowe</w:t>
            </w:r>
          </w:p>
        </w:tc>
        <w:tc>
          <w:tcPr>
            <w:tcW w:w="283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lastRenderedPageBreak/>
              <w:t>Coroczne sprawozdania z udzielonych porad</w:t>
            </w:r>
          </w:p>
        </w:tc>
      </w:tr>
      <w:tr w:rsidR="00AF69F9" w:rsidRPr="00F201FA" w:rsidTr="00CA36B1">
        <w:tc>
          <w:tcPr>
            <w:tcW w:w="630" w:type="dxa"/>
            <w:vMerge w:val="restart"/>
            <w:tcBorders>
              <w:top w:val="single" w:sz="4" w:space="0" w:color="auto"/>
              <w:left w:val="single" w:sz="4" w:space="0" w:color="auto"/>
              <w:right w:val="single" w:sz="4" w:space="0" w:color="auto"/>
            </w:tcBorders>
          </w:tcPr>
          <w:p w:rsidR="00AF69F9" w:rsidRPr="00F201FA" w:rsidRDefault="000C3FAB" w:rsidP="005A5681">
            <w:pPr>
              <w:jc w:val="center"/>
              <w:rPr>
                <w:rFonts w:ascii="Times New Roman" w:hAnsi="Times New Roman"/>
                <w:sz w:val="19"/>
                <w:szCs w:val="19"/>
              </w:rPr>
            </w:pPr>
            <w:r>
              <w:rPr>
                <w:rFonts w:ascii="Times New Roman" w:hAnsi="Times New Roman"/>
                <w:sz w:val="19"/>
                <w:szCs w:val="19"/>
              </w:rPr>
              <w:lastRenderedPageBreak/>
              <w:t>3</w:t>
            </w:r>
            <w:r w:rsidR="00AF69F9">
              <w:rPr>
                <w:rFonts w:ascii="Times New Roman" w:hAnsi="Times New Roman"/>
                <w:sz w:val="19"/>
                <w:szCs w:val="19"/>
              </w:rPr>
              <w:t>.</w:t>
            </w:r>
          </w:p>
        </w:tc>
        <w:tc>
          <w:tcPr>
            <w:tcW w:w="2773" w:type="dxa"/>
            <w:vMerge w:val="restart"/>
            <w:tcBorders>
              <w:top w:val="single" w:sz="4" w:space="0" w:color="auto"/>
              <w:left w:val="single" w:sz="4" w:space="0" w:color="auto"/>
              <w:right w:val="single" w:sz="4" w:space="0" w:color="auto"/>
            </w:tcBorders>
          </w:tcPr>
          <w:p w:rsidR="00AF69F9" w:rsidRPr="00F201FA" w:rsidRDefault="000C3FAB" w:rsidP="005A5681">
            <w:pPr>
              <w:autoSpaceDE w:val="0"/>
              <w:autoSpaceDN w:val="0"/>
              <w:adjustRightInd w:val="0"/>
              <w:spacing w:after="0"/>
              <w:rPr>
                <w:rFonts w:ascii="Times New Roman" w:hAnsi="Times New Roman"/>
                <w:sz w:val="19"/>
                <w:szCs w:val="19"/>
                <w:lang w:eastAsia="pl-PL"/>
              </w:rPr>
            </w:pPr>
            <w:r>
              <w:rPr>
                <w:rFonts w:ascii="Times New Roman" w:hAnsi="Times New Roman"/>
                <w:b/>
                <w:sz w:val="24"/>
                <w:szCs w:val="24"/>
              </w:rPr>
              <w:t>Oddziaływanie na osoby stosujące przemoc w rodzinie</w:t>
            </w:r>
          </w:p>
        </w:tc>
        <w:tc>
          <w:tcPr>
            <w:tcW w:w="3544" w:type="dxa"/>
            <w:vMerge w:val="restart"/>
            <w:tcBorders>
              <w:top w:val="single" w:sz="4" w:space="0" w:color="auto"/>
              <w:left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Ewidencjonowanie instytucji</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rządowych i samorządowych,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podmiotów oraz organizacji</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pozarządowych, które realizują oferty</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dla osób stosujących przemoc</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 rodzinie, a w szczególności</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realizujących programy korekcyjno-</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-edukacyjne</w:t>
            </w:r>
          </w:p>
        </w:tc>
        <w:tc>
          <w:tcPr>
            <w:tcW w:w="2126" w:type="dxa"/>
            <w:tcBorders>
              <w:top w:val="single" w:sz="4" w:space="0" w:color="auto"/>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corocznie aktualizowane</w:t>
            </w:r>
            <w:r>
              <w:rPr>
                <w:rFonts w:ascii="Times New Roman" w:hAnsi="Times New Roman"/>
                <w:sz w:val="19"/>
                <w:szCs w:val="19"/>
                <w:lang w:eastAsia="pl-PL"/>
              </w:rPr>
              <w:t xml:space="preserve"> </w:t>
            </w:r>
            <w:r w:rsidRPr="00F201FA">
              <w:rPr>
                <w:rFonts w:ascii="Times New Roman" w:hAnsi="Times New Roman"/>
                <w:sz w:val="19"/>
                <w:szCs w:val="19"/>
                <w:lang w:eastAsia="pl-PL"/>
              </w:rPr>
              <w:t xml:space="preserve">na stronach </w:t>
            </w:r>
            <w:r>
              <w:rPr>
                <w:rFonts w:ascii="Times New Roman" w:hAnsi="Times New Roman"/>
                <w:sz w:val="19"/>
                <w:szCs w:val="19"/>
                <w:lang w:eastAsia="pl-PL"/>
              </w:rPr>
              <w:t xml:space="preserve"> </w:t>
            </w:r>
            <w:r w:rsidRPr="00F201FA">
              <w:rPr>
                <w:rFonts w:ascii="Times New Roman" w:hAnsi="Times New Roman"/>
                <w:sz w:val="19"/>
                <w:szCs w:val="19"/>
                <w:lang w:eastAsia="pl-PL"/>
              </w:rPr>
              <w:t>internetowych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powiatów bazy</w:t>
            </w:r>
            <w:r>
              <w:rPr>
                <w:rFonts w:ascii="Times New Roman" w:hAnsi="Times New Roman"/>
                <w:sz w:val="19"/>
                <w:szCs w:val="19"/>
                <w:lang w:eastAsia="pl-PL"/>
              </w:rPr>
              <w:t xml:space="preserve"> </w:t>
            </w:r>
            <w:r w:rsidRPr="00F201FA">
              <w:rPr>
                <w:rFonts w:ascii="Times New Roman" w:hAnsi="Times New Roman"/>
                <w:sz w:val="19"/>
                <w:szCs w:val="19"/>
                <w:lang w:eastAsia="pl-PL"/>
              </w:rPr>
              <w:t>teleadresowe podmiotów</w:t>
            </w:r>
            <w:r>
              <w:rPr>
                <w:rFonts w:ascii="Times New Roman" w:hAnsi="Times New Roman"/>
                <w:sz w:val="19"/>
                <w:szCs w:val="19"/>
                <w:lang w:eastAsia="pl-PL"/>
              </w:rPr>
              <w:t xml:space="preserve"> </w:t>
            </w:r>
            <w:r w:rsidRPr="00F201FA">
              <w:rPr>
                <w:rFonts w:ascii="Times New Roman" w:hAnsi="Times New Roman"/>
                <w:sz w:val="19"/>
                <w:szCs w:val="19"/>
                <w:lang w:eastAsia="pl-PL"/>
              </w:rPr>
              <w:t>oraz organizacji</w:t>
            </w:r>
            <w:r>
              <w:rPr>
                <w:rFonts w:ascii="Times New Roman" w:hAnsi="Times New Roman"/>
                <w:sz w:val="19"/>
                <w:szCs w:val="19"/>
                <w:lang w:eastAsia="pl-PL"/>
              </w:rPr>
              <w:t xml:space="preserve"> </w:t>
            </w:r>
            <w:r w:rsidRPr="00F201FA">
              <w:rPr>
                <w:rFonts w:ascii="Times New Roman" w:hAnsi="Times New Roman"/>
                <w:sz w:val="19"/>
                <w:szCs w:val="19"/>
                <w:lang w:eastAsia="pl-PL"/>
              </w:rPr>
              <w:t>pozarządowych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realizujących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oddziaływania wobec osób</w:t>
            </w:r>
            <w:r>
              <w:rPr>
                <w:rFonts w:ascii="Times New Roman" w:hAnsi="Times New Roman"/>
                <w:sz w:val="19"/>
                <w:szCs w:val="19"/>
                <w:lang w:eastAsia="pl-PL"/>
              </w:rPr>
              <w:t xml:space="preserve"> </w:t>
            </w:r>
            <w:r w:rsidRPr="00F201FA">
              <w:rPr>
                <w:rFonts w:ascii="Times New Roman" w:hAnsi="Times New Roman"/>
                <w:sz w:val="19"/>
                <w:szCs w:val="19"/>
                <w:lang w:eastAsia="pl-PL"/>
              </w:rPr>
              <w:t>stosujących przemoc</w:t>
            </w:r>
            <w:r>
              <w:rPr>
                <w:rFonts w:ascii="Times New Roman" w:hAnsi="Times New Roman"/>
                <w:sz w:val="19"/>
                <w:szCs w:val="19"/>
                <w:lang w:eastAsia="pl-PL"/>
              </w:rPr>
              <w:t xml:space="preserve"> </w:t>
            </w:r>
            <w:r w:rsidRPr="00F201FA">
              <w:rPr>
                <w:rFonts w:ascii="Times New Roman" w:hAnsi="Times New Roman"/>
                <w:sz w:val="19"/>
                <w:szCs w:val="19"/>
                <w:lang w:eastAsia="pl-PL"/>
              </w:rPr>
              <w:t>w rodzinie</w:t>
            </w:r>
          </w:p>
        </w:tc>
        <w:tc>
          <w:tcPr>
            <w:tcW w:w="1701" w:type="dxa"/>
            <w:tcBorders>
              <w:top w:val="single" w:sz="4" w:space="0" w:color="auto"/>
              <w:left w:val="single" w:sz="4" w:space="0" w:color="auto"/>
              <w:bottom w:val="single" w:sz="4" w:space="0" w:color="auto"/>
              <w:right w:val="single" w:sz="4" w:space="0" w:color="auto"/>
            </w:tcBorders>
          </w:tcPr>
          <w:p w:rsidR="00AF69F9" w:rsidRPr="00F201FA" w:rsidRDefault="004E5F0F"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AF69F9" w:rsidRPr="00F201FA" w:rsidRDefault="000C3FAB" w:rsidP="005A5681">
            <w:pPr>
              <w:rPr>
                <w:rFonts w:ascii="Times New Roman" w:hAnsi="Times New Roman"/>
                <w:sz w:val="19"/>
                <w:szCs w:val="19"/>
              </w:rPr>
            </w:pPr>
            <w:r>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AF69F9" w:rsidRPr="00F201FA" w:rsidRDefault="000C3FAB" w:rsidP="005A5681">
            <w:pPr>
              <w:rPr>
                <w:rFonts w:ascii="Times New Roman" w:hAnsi="Times New Roman"/>
                <w:sz w:val="19"/>
                <w:szCs w:val="19"/>
              </w:rPr>
            </w:pPr>
            <w:r>
              <w:rPr>
                <w:rFonts w:ascii="Times New Roman" w:hAnsi="Times New Roman"/>
                <w:sz w:val="19"/>
                <w:szCs w:val="19"/>
              </w:rPr>
              <w:t>Coroczne sprawozdanie na Radę Powiatu</w:t>
            </w:r>
          </w:p>
        </w:tc>
      </w:tr>
      <w:tr w:rsidR="00AF69F9" w:rsidRPr="00F201FA" w:rsidTr="00CA36B1">
        <w:tc>
          <w:tcPr>
            <w:tcW w:w="630" w:type="dxa"/>
            <w:vMerge/>
            <w:tcBorders>
              <w:left w:val="single" w:sz="4" w:space="0" w:color="auto"/>
              <w:right w:val="single" w:sz="4" w:space="0" w:color="auto"/>
            </w:tcBorders>
          </w:tcPr>
          <w:p w:rsidR="00AF69F9" w:rsidRPr="00F201FA" w:rsidRDefault="00AF69F9" w:rsidP="005A5681">
            <w:pPr>
              <w:jc w:val="center"/>
              <w:rPr>
                <w:rFonts w:ascii="Times New Roman" w:hAnsi="Times New Roman"/>
                <w:sz w:val="19"/>
                <w:szCs w:val="19"/>
              </w:rPr>
            </w:pPr>
          </w:p>
        </w:tc>
        <w:tc>
          <w:tcPr>
            <w:tcW w:w="2773" w:type="dxa"/>
            <w:vMerge/>
            <w:tcBorders>
              <w:left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p>
        </w:tc>
        <w:tc>
          <w:tcPr>
            <w:tcW w:w="3544" w:type="dxa"/>
            <w:vMerge/>
            <w:tcBorders>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p>
        </w:tc>
        <w:tc>
          <w:tcPr>
            <w:tcW w:w="2126" w:type="dxa"/>
            <w:tcBorders>
              <w:top w:val="single" w:sz="4" w:space="0" w:color="auto"/>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liczba informatorów</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opracowanych przez</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jednostki samorządu</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terytorialnego</w:t>
            </w:r>
            <w:r>
              <w:rPr>
                <w:rFonts w:ascii="Times New Roman" w:hAnsi="Times New Roman"/>
                <w:sz w:val="19"/>
                <w:szCs w:val="19"/>
                <w:lang w:eastAsia="pl-PL"/>
              </w:rPr>
              <w:t xml:space="preserve"> </w:t>
            </w:r>
            <w:r w:rsidRPr="00F201FA">
              <w:rPr>
                <w:rFonts w:ascii="Times New Roman" w:hAnsi="Times New Roman"/>
                <w:sz w:val="19"/>
                <w:szCs w:val="19"/>
                <w:lang w:eastAsia="pl-PL"/>
              </w:rPr>
              <w:t>zawierających dane</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teleadresowe podmiotów</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oraz organizacji</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pozarządowych, a także</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zakres realizowanych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przez nie oddziaływań</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 szczególności</w:t>
            </w:r>
          </w:p>
          <w:p w:rsidR="00AF69F9" w:rsidRPr="00F201FA" w:rsidRDefault="00AF69F9"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korekcyjno-</w:t>
            </w:r>
            <w:r w:rsidRPr="00F201FA">
              <w:rPr>
                <w:rFonts w:ascii="Times New Roman" w:hAnsi="Times New Roman"/>
                <w:sz w:val="19"/>
                <w:szCs w:val="19"/>
                <w:lang w:eastAsia="pl-PL"/>
              </w:rPr>
              <w:t>edukacyjnych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wobec osób stosujących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przemoc w rodzinie</w:t>
            </w:r>
          </w:p>
        </w:tc>
        <w:tc>
          <w:tcPr>
            <w:tcW w:w="1701" w:type="dxa"/>
            <w:tcBorders>
              <w:top w:val="single" w:sz="4" w:space="0" w:color="auto"/>
              <w:left w:val="single" w:sz="4" w:space="0" w:color="auto"/>
              <w:bottom w:val="single" w:sz="4" w:space="0" w:color="auto"/>
              <w:right w:val="single" w:sz="4" w:space="0" w:color="auto"/>
            </w:tcBorders>
          </w:tcPr>
          <w:p w:rsidR="00AF69F9" w:rsidRPr="00F201FA" w:rsidRDefault="004E5F0F"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AF69F9" w:rsidRPr="00F201FA" w:rsidRDefault="000C3FAB" w:rsidP="005A5681">
            <w:pPr>
              <w:rPr>
                <w:rFonts w:ascii="Times New Roman" w:hAnsi="Times New Roman"/>
                <w:sz w:val="19"/>
                <w:szCs w:val="19"/>
              </w:rPr>
            </w:pPr>
            <w:r>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AF69F9" w:rsidRPr="00F201FA" w:rsidRDefault="000C3FAB" w:rsidP="005A5681">
            <w:pPr>
              <w:rPr>
                <w:rFonts w:ascii="Times New Roman" w:hAnsi="Times New Roman"/>
                <w:sz w:val="19"/>
                <w:szCs w:val="19"/>
              </w:rPr>
            </w:pPr>
            <w:r>
              <w:rPr>
                <w:rFonts w:ascii="Times New Roman" w:hAnsi="Times New Roman"/>
                <w:sz w:val="19"/>
                <w:szCs w:val="19"/>
              </w:rPr>
              <w:t>Coroczne sprawozdanie na Radę Powiatu</w:t>
            </w:r>
          </w:p>
        </w:tc>
      </w:tr>
      <w:tr w:rsidR="00AF69F9" w:rsidRPr="00F201FA" w:rsidTr="00CA36B1">
        <w:tc>
          <w:tcPr>
            <w:tcW w:w="630" w:type="dxa"/>
            <w:vMerge/>
            <w:tcBorders>
              <w:left w:val="single" w:sz="4" w:space="0" w:color="auto"/>
              <w:bottom w:val="single" w:sz="4" w:space="0" w:color="auto"/>
              <w:right w:val="single" w:sz="4" w:space="0" w:color="auto"/>
            </w:tcBorders>
          </w:tcPr>
          <w:p w:rsidR="00AF69F9" w:rsidRPr="00F201FA" w:rsidRDefault="00AF69F9" w:rsidP="005A5681">
            <w:pPr>
              <w:jc w:val="center"/>
              <w:rPr>
                <w:rFonts w:ascii="Times New Roman" w:hAnsi="Times New Roman"/>
                <w:sz w:val="19"/>
                <w:szCs w:val="19"/>
              </w:rPr>
            </w:pPr>
          </w:p>
        </w:tc>
        <w:tc>
          <w:tcPr>
            <w:tcW w:w="2773" w:type="dxa"/>
            <w:vMerge/>
            <w:tcBorders>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p>
        </w:tc>
        <w:tc>
          <w:tcPr>
            <w:tcW w:w="3544" w:type="dxa"/>
            <w:tcBorders>
              <w:top w:val="single" w:sz="4" w:space="0" w:color="auto"/>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Przesyłanie zaktualizowanych</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informatorów z danego powiatu,</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lastRenderedPageBreak/>
              <w:t>o których mowa w pkt. 3.1.1.</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właściwym miejscowo prezesom sądów</w:t>
            </w:r>
            <w:r>
              <w:rPr>
                <w:rFonts w:ascii="Times New Roman" w:hAnsi="Times New Roman"/>
                <w:sz w:val="19"/>
                <w:szCs w:val="19"/>
                <w:lang w:eastAsia="pl-PL"/>
              </w:rPr>
              <w:t xml:space="preserve"> </w:t>
            </w:r>
            <w:r w:rsidRPr="00F201FA">
              <w:rPr>
                <w:rFonts w:ascii="Times New Roman" w:hAnsi="Times New Roman"/>
                <w:sz w:val="19"/>
                <w:szCs w:val="19"/>
                <w:lang w:eastAsia="pl-PL"/>
              </w:rPr>
              <w:t>rejonowych, prokuratorom rejonowym,</w:t>
            </w:r>
            <w:r>
              <w:rPr>
                <w:rFonts w:ascii="Times New Roman" w:hAnsi="Times New Roman"/>
                <w:sz w:val="19"/>
                <w:szCs w:val="19"/>
                <w:lang w:eastAsia="pl-PL"/>
              </w:rPr>
              <w:t xml:space="preserve"> </w:t>
            </w:r>
            <w:r w:rsidRPr="00F201FA">
              <w:rPr>
                <w:rFonts w:ascii="Times New Roman" w:hAnsi="Times New Roman"/>
                <w:sz w:val="19"/>
                <w:szCs w:val="19"/>
                <w:lang w:eastAsia="pl-PL"/>
              </w:rPr>
              <w:t>komendantom powiatowych/miejskich</w:t>
            </w:r>
            <w:r>
              <w:rPr>
                <w:rFonts w:ascii="Times New Roman" w:hAnsi="Times New Roman"/>
                <w:sz w:val="19"/>
                <w:szCs w:val="19"/>
                <w:lang w:eastAsia="pl-PL"/>
              </w:rPr>
              <w:t xml:space="preserve"> </w:t>
            </w:r>
            <w:r w:rsidRPr="00F201FA">
              <w:rPr>
                <w:rFonts w:ascii="Times New Roman" w:hAnsi="Times New Roman"/>
                <w:sz w:val="19"/>
                <w:szCs w:val="19"/>
                <w:lang w:eastAsia="pl-PL"/>
              </w:rPr>
              <w:t>Policji oraz wchodzącym w obręb</w:t>
            </w:r>
            <w:r>
              <w:rPr>
                <w:rFonts w:ascii="Times New Roman" w:hAnsi="Times New Roman"/>
                <w:sz w:val="19"/>
                <w:szCs w:val="19"/>
                <w:lang w:eastAsia="pl-PL"/>
              </w:rPr>
              <w:t xml:space="preserve"> </w:t>
            </w:r>
            <w:r w:rsidRPr="00F201FA">
              <w:rPr>
                <w:rFonts w:ascii="Times New Roman" w:hAnsi="Times New Roman"/>
                <w:sz w:val="19"/>
                <w:szCs w:val="19"/>
                <w:lang w:eastAsia="pl-PL"/>
              </w:rPr>
              <w:t>powiatu gminom do dnia 15 lipca</w:t>
            </w:r>
            <w:r>
              <w:rPr>
                <w:rFonts w:ascii="Times New Roman" w:hAnsi="Times New Roman"/>
                <w:sz w:val="19"/>
                <w:szCs w:val="19"/>
                <w:lang w:eastAsia="pl-PL"/>
              </w:rPr>
              <w:t xml:space="preserve"> </w:t>
            </w:r>
            <w:r w:rsidRPr="00F201FA">
              <w:rPr>
                <w:rFonts w:ascii="Times New Roman" w:hAnsi="Times New Roman"/>
                <w:sz w:val="19"/>
                <w:szCs w:val="19"/>
                <w:lang w:eastAsia="pl-PL"/>
              </w:rPr>
              <w:t>każdego kolejnego roku</w:t>
            </w:r>
          </w:p>
        </w:tc>
        <w:tc>
          <w:tcPr>
            <w:tcW w:w="2126" w:type="dxa"/>
            <w:tcBorders>
              <w:top w:val="single" w:sz="4" w:space="0" w:color="auto"/>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lastRenderedPageBreak/>
              <w:t>przekazanie ww.</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podmiotom aktualnego</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lastRenderedPageBreak/>
              <w:t>informatora w wersji</w:t>
            </w:r>
          </w:p>
          <w:p w:rsidR="00AF69F9" w:rsidRPr="00F201FA" w:rsidRDefault="00AF69F9"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elektronicznej</w:t>
            </w:r>
          </w:p>
        </w:tc>
        <w:tc>
          <w:tcPr>
            <w:tcW w:w="1701" w:type="dxa"/>
            <w:tcBorders>
              <w:top w:val="single" w:sz="4" w:space="0" w:color="auto"/>
              <w:left w:val="single" w:sz="4" w:space="0" w:color="auto"/>
              <w:bottom w:val="single" w:sz="4" w:space="0" w:color="auto"/>
              <w:right w:val="single" w:sz="4" w:space="0" w:color="auto"/>
            </w:tcBorders>
          </w:tcPr>
          <w:p w:rsidR="00AF69F9" w:rsidRPr="00F201FA" w:rsidRDefault="00504FE4" w:rsidP="005A5681">
            <w:pPr>
              <w:rPr>
                <w:rFonts w:ascii="Times New Roman" w:hAnsi="Times New Roman"/>
                <w:sz w:val="19"/>
                <w:szCs w:val="19"/>
              </w:rPr>
            </w:pPr>
            <w:r>
              <w:rPr>
                <w:rFonts w:ascii="Times New Roman" w:hAnsi="Times New Roman"/>
                <w:sz w:val="19"/>
                <w:szCs w:val="19"/>
              </w:rPr>
              <w:lastRenderedPageBreak/>
              <w:t>2021-2025</w:t>
            </w:r>
          </w:p>
        </w:tc>
        <w:tc>
          <w:tcPr>
            <w:tcW w:w="2414" w:type="dxa"/>
            <w:tcBorders>
              <w:top w:val="single" w:sz="4" w:space="0" w:color="auto"/>
              <w:left w:val="single" w:sz="4" w:space="0" w:color="auto"/>
              <w:bottom w:val="single" w:sz="4" w:space="0" w:color="auto"/>
              <w:right w:val="single" w:sz="4" w:space="0" w:color="auto"/>
            </w:tcBorders>
          </w:tcPr>
          <w:p w:rsidR="00AF69F9" w:rsidRPr="00F201FA" w:rsidRDefault="000C3FAB" w:rsidP="005A5681">
            <w:pPr>
              <w:rPr>
                <w:rFonts w:ascii="Times New Roman" w:hAnsi="Times New Roman"/>
                <w:sz w:val="19"/>
                <w:szCs w:val="19"/>
              </w:rPr>
            </w:pPr>
            <w:r>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AF69F9" w:rsidRPr="00F201FA" w:rsidRDefault="000C3FAB" w:rsidP="005A5681">
            <w:pPr>
              <w:rPr>
                <w:rFonts w:ascii="Times New Roman" w:hAnsi="Times New Roman"/>
                <w:sz w:val="19"/>
                <w:szCs w:val="19"/>
              </w:rPr>
            </w:pPr>
            <w:r>
              <w:rPr>
                <w:rFonts w:ascii="Times New Roman" w:hAnsi="Times New Roman"/>
                <w:sz w:val="19"/>
                <w:szCs w:val="19"/>
              </w:rPr>
              <w:t xml:space="preserve">Coroczne sprawozdanie na Radę </w:t>
            </w:r>
            <w:r>
              <w:rPr>
                <w:rFonts w:ascii="Times New Roman" w:hAnsi="Times New Roman"/>
                <w:sz w:val="19"/>
                <w:szCs w:val="19"/>
              </w:rPr>
              <w:lastRenderedPageBreak/>
              <w:t>Powiatu</w:t>
            </w:r>
          </w:p>
        </w:tc>
      </w:tr>
      <w:tr w:rsidR="005B0645" w:rsidRPr="00F201FA" w:rsidTr="00CA36B1">
        <w:tc>
          <w:tcPr>
            <w:tcW w:w="630" w:type="dxa"/>
            <w:vMerge w:val="restart"/>
            <w:tcBorders>
              <w:top w:val="nil"/>
              <w:left w:val="single" w:sz="4" w:space="0" w:color="auto"/>
              <w:right w:val="single" w:sz="4" w:space="0" w:color="auto"/>
            </w:tcBorders>
          </w:tcPr>
          <w:p w:rsidR="005B0645" w:rsidRPr="00F201FA" w:rsidRDefault="005B0645" w:rsidP="005A5681">
            <w:pPr>
              <w:jc w:val="center"/>
              <w:rPr>
                <w:rFonts w:ascii="Times New Roman" w:hAnsi="Times New Roman"/>
                <w:sz w:val="19"/>
                <w:szCs w:val="19"/>
              </w:rPr>
            </w:pPr>
          </w:p>
        </w:tc>
        <w:tc>
          <w:tcPr>
            <w:tcW w:w="2773" w:type="dxa"/>
            <w:vMerge w:val="restart"/>
            <w:tcBorders>
              <w:top w:val="nil"/>
              <w:left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p>
        </w:tc>
        <w:tc>
          <w:tcPr>
            <w:tcW w:w="354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Rozpowszechnienie informatorów,</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przez podmioty, o których mowa</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 pkt</w:t>
            </w:r>
            <w:r>
              <w:rPr>
                <w:rFonts w:ascii="Times New Roman" w:hAnsi="Times New Roman"/>
                <w:sz w:val="19"/>
                <w:szCs w:val="19"/>
                <w:lang w:eastAsia="pl-PL"/>
              </w:rPr>
              <w:t>.</w:t>
            </w:r>
            <w:r w:rsidRPr="00F201FA">
              <w:rPr>
                <w:rFonts w:ascii="Times New Roman" w:hAnsi="Times New Roman"/>
                <w:sz w:val="19"/>
                <w:szCs w:val="19"/>
                <w:lang w:eastAsia="pl-PL"/>
              </w:rPr>
              <w:t xml:space="preserve"> 3.1.2. w podległych im pionach</w:t>
            </w:r>
            <w:r>
              <w:rPr>
                <w:rFonts w:ascii="Times New Roman" w:hAnsi="Times New Roman"/>
                <w:sz w:val="19"/>
                <w:szCs w:val="19"/>
                <w:lang w:eastAsia="pl-PL"/>
              </w:rPr>
              <w:t xml:space="preserve"> </w:t>
            </w:r>
            <w:r w:rsidRPr="00F201FA">
              <w:rPr>
                <w:rFonts w:ascii="Times New Roman" w:hAnsi="Times New Roman"/>
                <w:sz w:val="19"/>
                <w:szCs w:val="19"/>
                <w:lang w:eastAsia="pl-PL"/>
              </w:rPr>
              <w:t>organizacyjnych</w:t>
            </w:r>
          </w:p>
        </w:tc>
        <w:tc>
          <w:tcPr>
            <w:tcW w:w="2126"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liczba przekazanych ww.</w:t>
            </w:r>
            <w:r>
              <w:rPr>
                <w:rFonts w:ascii="Times New Roman" w:hAnsi="Times New Roman"/>
                <w:sz w:val="19"/>
                <w:szCs w:val="19"/>
                <w:lang w:eastAsia="pl-PL"/>
              </w:rPr>
              <w:t xml:space="preserve"> </w:t>
            </w:r>
            <w:r w:rsidRPr="00F201FA">
              <w:rPr>
                <w:rFonts w:ascii="Times New Roman" w:hAnsi="Times New Roman"/>
                <w:sz w:val="19"/>
                <w:szCs w:val="19"/>
                <w:lang w:eastAsia="pl-PL"/>
              </w:rPr>
              <w:t>podmiotom aktualnych</w:t>
            </w:r>
            <w:r>
              <w:rPr>
                <w:rFonts w:ascii="Times New Roman" w:hAnsi="Times New Roman"/>
                <w:sz w:val="19"/>
                <w:szCs w:val="19"/>
                <w:lang w:eastAsia="pl-PL"/>
              </w:rPr>
              <w:t xml:space="preserve"> </w:t>
            </w:r>
            <w:r w:rsidRPr="00F201FA">
              <w:rPr>
                <w:rFonts w:ascii="Times New Roman" w:hAnsi="Times New Roman"/>
                <w:sz w:val="19"/>
                <w:szCs w:val="19"/>
                <w:lang w:eastAsia="pl-PL"/>
              </w:rPr>
              <w:t>informatorów w wersji</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Papierowej</w:t>
            </w:r>
            <w:r>
              <w:rPr>
                <w:rFonts w:ascii="Times New Roman" w:hAnsi="Times New Roman"/>
                <w:sz w:val="19"/>
                <w:szCs w:val="19"/>
                <w:lang w:eastAsia="pl-PL"/>
              </w:rPr>
              <w:t xml:space="preserve"> </w:t>
            </w:r>
            <w:r w:rsidRPr="00F201FA">
              <w:rPr>
                <w:rFonts w:ascii="Times New Roman" w:hAnsi="Times New Roman"/>
                <w:sz w:val="19"/>
                <w:szCs w:val="19"/>
                <w:lang w:eastAsia="pl-PL"/>
              </w:rPr>
              <w:t>i elektronicznej,</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 umieszczenie</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informatorów na stronach</w:t>
            </w:r>
            <w:r>
              <w:rPr>
                <w:rFonts w:ascii="Times New Roman" w:hAnsi="Times New Roman"/>
                <w:sz w:val="19"/>
                <w:szCs w:val="19"/>
                <w:lang w:eastAsia="pl-PL"/>
              </w:rPr>
              <w:t xml:space="preserve"> </w:t>
            </w:r>
            <w:r w:rsidRPr="00F201FA">
              <w:rPr>
                <w:rFonts w:ascii="Times New Roman" w:hAnsi="Times New Roman"/>
                <w:sz w:val="19"/>
                <w:szCs w:val="19"/>
                <w:lang w:eastAsia="pl-PL"/>
              </w:rPr>
              <w:t>internetowych ww.</w:t>
            </w:r>
            <w:r>
              <w:rPr>
                <w:rFonts w:ascii="Times New Roman" w:hAnsi="Times New Roman"/>
                <w:sz w:val="19"/>
                <w:szCs w:val="19"/>
                <w:lang w:eastAsia="pl-PL"/>
              </w:rPr>
              <w:t xml:space="preserve"> </w:t>
            </w:r>
            <w:r w:rsidRPr="00F201FA">
              <w:rPr>
                <w:rFonts w:ascii="Times New Roman" w:hAnsi="Times New Roman"/>
                <w:sz w:val="19"/>
                <w:szCs w:val="19"/>
                <w:lang w:eastAsia="pl-PL"/>
              </w:rPr>
              <w:t>podmiotów do dnia</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15 sierpnia każdego</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kolejnego roku</w:t>
            </w:r>
          </w:p>
        </w:tc>
        <w:tc>
          <w:tcPr>
            <w:tcW w:w="170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Coroczne sprawozdanie na Radę Powiatu</w:t>
            </w:r>
          </w:p>
        </w:tc>
      </w:tr>
      <w:tr w:rsidR="005B0645" w:rsidRPr="00F201FA" w:rsidTr="00CA36B1">
        <w:tc>
          <w:tcPr>
            <w:tcW w:w="630" w:type="dxa"/>
            <w:vMerge/>
            <w:tcBorders>
              <w:left w:val="single" w:sz="4" w:space="0" w:color="auto"/>
              <w:right w:val="single" w:sz="4" w:space="0" w:color="auto"/>
            </w:tcBorders>
          </w:tcPr>
          <w:p w:rsidR="005B0645" w:rsidRPr="00F201FA" w:rsidRDefault="005B0645" w:rsidP="005A5681">
            <w:pPr>
              <w:jc w:val="center"/>
              <w:rPr>
                <w:rFonts w:ascii="Times New Roman" w:hAnsi="Times New Roman"/>
                <w:sz w:val="19"/>
                <w:szCs w:val="19"/>
              </w:rPr>
            </w:pPr>
          </w:p>
        </w:tc>
        <w:tc>
          <w:tcPr>
            <w:tcW w:w="2773" w:type="dxa"/>
            <w:vMerge/>
            <w:tcBorders>
              <w:left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p>
        </w:tc>
        <w:tc>
          <w:tcPr>
            <w:tcW w:w="3544"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Realizowanie oddziaływań korekcyjno – edukacyjnych wobec osób stosujących przemoc w rodzinie - kierowanie do udziału w programach zewnętrznych</w:t>
            </w:r>
          </w:p>
          <w:p w:rsidR="005B0645" w:rsidRPr="00F201FA" w:rsidRDefault="005B0645" w:rsidP="005A5681">
            <w:pPr>
              <w:autoSpaceDE w:val="0"/>
              <w:autoSpaceDN w:val="0"/>
              <w:adjustRightInd w:val="0"/>
              <w:spacing w:after="0"/>
              <w:rPr>
                <w:rFonts w:ascii="Times New Roman" w:hAnsi="Times New Roman"/>
                <w:sz w:val="19"/>
                <w:szCs w:val="19"/>
                <w:lang w:eastAsia="pl-PL"/>
              </w:rPr>
            </w:pPr>
          </w:p>
        </w:tc>
        <w:tc>
          <w:tcPr>
            <w:tcW w:w="2126"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 xml:space="preserve">liczba </w:t>
            </w:r>
            <w:r>
              <w:rPr>
                <w:rFonts w:ascii="Times New Roman" w:hAnsi="Times New Roman"/>
                <w:sz w:val="19"/>
                <w:szCs w:val="19"/>
                <w:lang w:eastAsia="pl-PL"/>
              </w:rPr>
              <w:t xml:space="preserve">osób korzystających z </w:t>
            </w:r>
            <w:r w:rsidRPr="00F201FA">
              <w:rPr>
                <w:rFonts w:ascii="Times New Roman" w:hAnsi="Times New Roman"/>
                <w:sz w:val="19"/>
                <w:szCs w:val="19"/>
                <w:lang w:eastAsia="pl-PL"/>
              </w:rPr>
              <w:t>programów</w:t>
            </w:r>
          </w:p>
          <w:p w:rsidR="005B0645" w:rsidRPr="00F201FA"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oddziaływań </w:t>
            </w:r>
            <w:r w:rsidRPr="00F201FA">
              <w:rPr>
                <w:rFonts w:ascii="Times New Roman" w:hAnsi="Times New Roman"/>
                <w:sz w:val="19"/>
                <w:szCs w:val="19"/>
                <w:lang w:eastAsia="pl-PL"/>
              </w:rPr>
              <w:t>korekcyjno-</w:t>
            </w:r>
          </w:p>
          <w:p w:rsidR="005B0645" w:rsidRPr="00F201FA" w:rsidRDefault="005B0645"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-edukacyjnych</w:t>
            </w:r>
          </w:p>
        </w:tc>
        <w:tc>
          <w:tcPr>
            <w:tcW w:w="170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F74BB" w:rsidRPr="005F74BB" w:rsidRDefault="005B0645" w:rsidP="005F74BB">
            <w:pPr>
              <w:pStyle w:val="Akapitzlist"/>
              <w:numPr>
                <w:ilvl w:val="0"/>
                <w:numId w:val="24"/>
              </w:numPr>
              <w:spacing w:line="240" w:lineRule="auto"/>
              <w:ind w:left="280" w:hanging="284"/>
              <w:rPr>
                <w:rFonts w:ascii="Cambria" w:hAnsi="Cambria" w:cs="Gisha"/>
                <w:sz w:val="19"/>
                <w:szCs w:val="19"/>
              </w:rPr>
            </w:pPr>
            <w:r w:rsidRPr="005F74BB">
              <w:rPr>
                <w:rFonts w:ascii="Times New Roman" w:hAnsi="Times New Roman"/>
                <w:sz w:val="19"/>
                <w:szCs w:val="19"/>
              </w:rPr>
              <w:t>PCPR Przysucha</w:t>
            </w:r>
            <w:r w:rsidR="005F74BB" w:rsidRPr="005F74BB">
              <w:rPr>
                <w:rFonts w:ascii="Cambria" w:hAnsi="Cambria" w:cs="Gisha"/>
                <w:sz w:val="19"/>
                <w:szCs w:val="19"/>
              </w:rPr>
              <w:t xml:space="preserve"> Ośrodki Pomocy Społecznej</w:t>
            </w:r>
          </w:p>
          <w:p w:rsidR="005F74BB" w:rsidRPr="005F74BB" w:rsidRDefault="005F74BB" w:rsidP="005F74BB">
            <w:pPr>
              <w:pStyle w:val="Akapitzlist"/>
              <w:numPr>
                <w:ilvl w:val="0"/>
                <w:numId w:val="24"/>
              </w:numPr>
              <w:spacing w:line="240" w:lineRule="auto"/>
              <w:ind w:left="280" w:hanging="284"/>
              <w:rPr>
                <w:rFonts w:ascii="Cambria" w:hAnsi="Cambria" w:cs="Gisha"/>
                <w:sz w:val="19"/>
                <w:szCs w:val="19"/>
              </w:rPr>
            </w:pPr>
            <w:r w:rsidRPr="005F74BB">
              <w:rPr>
                <w:rFonts w:ascii="Cambria" w:hAnsi="Cambria" w:cs="Gisha"/>
                <w:sz w:val="19"/>
                <w:szCs w:val="19"/>
              </w:rPr>
              <w:t>Gminne Komisje Rozwiązywania Problemów Alkoholowych</w:t>
            </w:r>
          </w:p>
          <w:p w:rsidR="005B0645" w:rsidRPr="005F74BB" w:rsidRDefault="005F74BB" w:rsidP="005A5681">
            <w:pPr>
              <w:pStyle w:val="Akapitzlist"/>
              <w:numPr>
                <w:ilvl w:val="0"/>
                <w:numId w:val="24"/>
              </w:numPr>
              <w:spacing w:line="240" w:lineRule="auto"/>
              <w:ind w:left="280" w:hanging="284"/>
              <w:rPr>
                <w:rFonts w:ascii="Cambria" w:hAnsi="Cambria" w:cs="Gisha"/>
                <w:sz w:val="24"/>
                <w:szCs w:val="24"/>
              </w:rPr>
            </w:pPr>
            <w:r w:rsidRPr="005F74BB">
              <w:rPr>
                <w:rFonts w:ascii="Cambria" w:hAnsi="Cambria" w:cs="Gisha"/>
                <w:sz w:val="19"/>
                <w:szCs w:val="19"/>
              </w:rPr>
              <w:t>Organizacje pozarządowe</w:t>
            </w:r>
          </w:p>
        </w:tc>
        <w:tc>
          <w:tcPr>
            <w:tcW w:w="2831" w:type="dxa"/>
            <w:tcBorders>
              <w:top w:val="single" w:sz="4" w:space="0" w:color="auto"/>
              <w:left w:val="single" w:sz="4" w:space="0" w:color="auto"/>
              <w:bottom w:val="single" w:sz="4" w:space="0" w:color="auto"/>
              <w:right w:val="single" w:sz="4" w:space="0" w:color="auto"/>
            </w:tcBorders>
          </w:tcPr>
          <w:p w:rsidR="005B0645" w:rsidRPr="00F201FA" w:rsidRDefault="005B0645" w:rsidP="005A5681">
            <w:pPr>
              <w:rPr>
                <w:rFonts w:ascii="Times New Roman" w:hAnsi="Times New Roman"/>
                <w:sz w:val="19"/>
                <w:szCs w:val="19"/>
              </w:rPr>
            </w:pPr>
            <w:r>
              <w:rPr>
                <w:rFonts w:ascii="Times New Roman" w:hAnsi="Times New Roman"/>
                <w:sz w:val="19"/>
                <w:szCs w:val="19"/>
              </w:rPr>
              <w:t>Coroczne sprawozdanie na Radę Powiatu</w:t>
            </w:r>
          </w:p>
        </w:tc>
      </w:tr>
      <w:tr w:rsidR="005B0645" w:rsidRPr="00F201FA" w:rsidTr="00CA36B1">
        <w:tc>
          <w:tcPr>
            <w:tcW w:w="630" w:type="dxa"/>
            <w:vMerge/>
            <w:tcBorders>
              <w:left w:val="single" w:sz="4" w:space="0" w:color="auto"/>
              <w:right w:val="single" w:sz="4" w:space="0" w:color="auto"/>
            </w:tcBorders>
          </w:tcPr>
          <w:p w:rsidR="005B0645" w:rsidRPr="00F201FA" w:rsidRDefault="005B0645" w:rsidP="005A5681">
            <w:pPr>
              <w:jc w:val="center"/>
              <w:rPr>
                <w:rFonts w:ascii="Times New Roman" w:hAnsi="Times New Roman"/>
                <w:sz w:val="19"/>
                <w:szCs w:val="19"/>
              </w:rPr>
            </w:pPr>
          </w:p>
        </w:tc>
        <w:tc>
          <w:tcPr>
            <w:tcW w:w="2773" w:type="dxa"/>
            <w:vMerge/>
            <w:tcBorders>
              <w:left w:val="single" w:sz="4" w:space="0" w:color="auto"/>
              <w:right w:val="single" w:sz="4" w:space="0" w:color="auto"/>
            </w:tcBorders>
          </w:tcPr>
          <w:p w:rsidR="005B0645" w:rsidRPr="00F201FA" w:rsidRDefault="005B0645" w:rsidP="005A5681">
            <w:pPr>
              <w:autoSpaceDE w:val="0"/>
              <w:autoSpaceDN w:val="0"/>
              <w:adjustRightInd w:val="0"/>
              <w:spacing w:after="0"/>
              <w:rPr>
                <w:rFonts w:ascii="Times New Roman" w:hAnsi="Times New Roman"/>
                <w:sz w:val="19"/>
                <w:szCs w:val="19"/>
                <w:lang w:eastAsia="pl-PL"/>
              </w:rPr>
            </w:pPr>
          </w:p>
        </w:tc>
        <w:tc>
          <w:tcPr>
            <w:tcW w:w="3544" w:type="dxa"/>
            <w:tcBorders>
              <w:top w:val="single" w:sz="4" w:space="0" w:color="auto"/>
              <w:left w:val="single" w:sz="4" w:space="0" w:color="auto"/>
              <w:bottom w:val="single" w:sz="4" w:space="0" w:color="auto"/>
              <w:right w:val="single" w:sz="4" w:space="0" w:color="auto"/>
            </w:tcBorders>
          </w:tcPr>
          <w:p w:rsidR="005B0645" w:rsidRDefault="005B0645" w:rsidP="005B0645">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Pomoc specjalistyczna dla osób stosujących  przemoc w rodzinie – prawnik, psycholog i specjalista ds. uzależnień i przemocy w rodzinie</w:t>
            </w:r>
          </w:p>
          <w:p w:rsidR="00CA36B1" w:rsidRDefault="00CA36B1" w:rsidP="005B0645">
            <w:pPr>
              <w:autoSpaceDE w:val="0"/>
              <w:autoSpaceDN w:val="0"/>
              <w:adjustRightInd w:val="0"/>
              <w:spacing w:after="0"/>
              <w:rPr>
                <w:rFonts w:ascii="Times New Roman" w:hAnsi="Times New Roman"/>
                <w:sz w:val="19"/>
                <w:szCs w:val="19"/>
                <w:lang w:eastAsia="pl-PL"/>
              </w:rPr>
            </w:pPr>
          </w:p>
        </w:tc>
        <w:tc>
          <w:tcPr>
            <w:tcW w:w="2126" w:type="dxa"/>
            <w:tcBorders>
              <w:top w:val="single" w:sz="4" w:space="0" w:color="auto"/>
              <w:left w:val="single" w:sz="4" w:space="0" w:color="auto"/>
              <w:bottom w:val="single" w:sz="4" w:space="0" w:color="auto"/>
              <w:right w:val="single" w:sz="4" w:space="0" w:color="auto"/>
            </w:tcBorders>
          </w:tcPr>
          <w:p w:rsidR="005B0645" w:rsidRDefault="005B0645"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 xml:space="preserve">liczba </w:t>
            </w:r>
            <w:r>
              <w:rPr>
                <w:rFonts w:ascii="Times New Roman" w:hAnsi="Times New Roman"/>
                <w:sz w:val="19"/>
                <w:szCs w:val="19"/>
                <w:lang w:eastAsia="pl-PL"/>
              </w:rPr>
              <w:t>osób korzystających z poradnictwa specjalistycznego</w:t>
            </w:r>
          </w:p>
        </w:tc>
        <w:tc>
          <w:tcPr>
            <w:tcW w:w="1701" w:type="dxa"/>
            <w:tcBorders>
              <w:top w:val="single" w:sz="4" w:space="0" w:color="auto"/>
              <w:left w:val="single" w:sz="4" w:space="0" w:color="auto"/>
              <w:bottom w:val="single" w:sz="4" w:space="0" w:color="auto"/>
              <w:right w:val="single" w:sz="4" w:space="0" w:color="auto"/>
            </w:tcBorders>
          </w:tcPr>
          <w:p w:rsidR="005B0645" w:rsidRDefault="005B0645"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5B0645" w:rsidRDefault="005B0645" w:rsidP="005A5681">
            <w:pPr>
              <w:rPr>
                <w:rFonts w:ascii="Times New Roman" w:hAnsi="Times New Roman"/>
                <w:sz w:val="19"/>
                <w:szCs w:val="19"/>
              </w:rPr>
            </w:pPr>
            <w:r>
              <w:rPr>
                <w:rFonts w:ascii="Times New Roman" w:hAnsi="Times New Roman"/>
                <w:sz w:val="19"/>
                <w:szCs w:val="19"/>
              </w:rPr>
              <w:t>-PCPR Przysucha</w:t>
            </w:r>
          </w:p>
        </w:tc>
        <w:tc>
          <w:tcPr>
            <w:tcW w:w="2831" w:type="dxa"/>
            <w:tcBorders>
              <w:top w:val="single" w:sz="4" w:space="0" w:color="auto"/>
              <w:left w:val="single" w:sz="4" w:space="0" w:color="auto"/>
              <w:bottom w:val="single" w:sz="4" w:space="0" w:color="auto"/>
              <w:right w:val="single" w:sz="4" w:space="0" w:color="auto"/>
            </w:tcBorders>
          </w:tcPr>
          <w:p w:rsidR="005B0645" w:rsidRDefault="005B0645" w:rsidP="005A5681">
            <w:pPr>
              <w:rPr>
                <w:rFonts w:ascii="Times New Roman" w:hAnsi="Times New Roman"/>
                <w:sz w:val="19"/>
                <w:szCs w:val="19"/>
              </w:rPr>
            </w:pPr>
            <w:r>
              <w:rPr>
                <w:rFonts w:ascii="Times New Roman" w:hAnsi="Times New Roman"/>
                <w:sz w:val="19"/>
                <w:szCs w:val="19"/>
              </w:rPr>
              <w:t>Coroczne sprawozdania z udzielonych porad</w:t>
            </w:r>
          </w:p>
        </w:tc>
      </w:tr>
      <w:tr w:rsidR="00AF69F9" w:rsidRPr="00F201FA" w:rsidTr="00CA36B1">
        <w:tc>
          <w:tcPr>
            <w:tcW w:w="630" w:type="dxa"/>
            <w:tcBorders>
              <w:top w:val="single" w:sz="4" w:space="0" w:color="auto"/>
              <w:left w:val="single" w:sz="4" w:space="0" w:color="auto"/>
              <w:right w:val="single" w:sz="4" w:space="0" w:color="auto"/>
            </w:tcBorders>
          </w:tcPr>
          <w:p w:rsidR="00AF69F9" w:rsidRPr="00F201FA" w:rsidRDefault="00161BEF" w:rsidP="005A5681">
            <w:pPr>
              <w:jc w:val="center"/>
              <w:rPr>
                <w:rFonts w:ascii="Times New Roman" w:hAnsi="Times New Roman"/>
                <w:sz w:val="19"/>
                <w:szCs w:val="19"/>
              </w:rPr>
            </w:pPr>
            <w:r>
              <w:rPr>
                <w:rFonts w:ascii="Times New Roman" w:hAnsi="Times New Roman"/>
                <w:sz w:val="19"/>
                <w:szCs w:val="19"/>
              </w:rPr>
              <w:lastRenderedPageBreak/>
              <w:t>4</w:t>
            </w:r>
            <w:r w:rsidR="00AF69F9">
              <w:rPr>
                <w:rFonts w:ascii="Times New Roman" w:hAnsi="Times New Roman"/>
                <w:sz w:val="19"/>
                <w:szCs w:val="19"/>
              </w:rPr>
              <w:t>.</w:t>
            </w:r>
          </w:p>
        </w:tc>
        <w:tc>
          <w:tcPr>
            <w:tcW w:w="2773" w:type="dxa"/>
            <w:tcBorders>
              <w:top w:val="single" w:sz="4" w:space="0" w:color="auto"/>
              <w:left w:val="single" w:sz="4" w:space="0" w:color="auto"/>
              <w:right w:val="single" w:sz="4" w:space="0" w:color="auto"/>
            </w:tcBorders>
          </w:tcPr>
          <w:p w:rsidR="00AF69F9" w:rsidRPr="00F201FA" w:rsidRDefault="00161BEF" w:rsidP="005A5681">
            <w:pPr>
              <w:autoSpaceDE w:val="0"/>
              <w:autoSpaceDN w:val="0"/>
              <w:adjustRightInd w:val="0"/>
              <w:spacing w:after="0"/>
              <w:rPr>
                <w:rFonts w:ascii="Times New Roman" w:hAnsi="Times New Roman"/>
                <w:sz w:val="19"/>
                <w:szCs w:val="19"/>
                <w:lang w:eastAsia="pl-PL"/>
              </w:rPr>
            </w:pPr>
            <w:r>
              <w:rPr>
                <w:rFonts w:ascii="Times New Roman" w:hAnsi="Times New Roman"/>
                <w:b/>
                <w:sz w:val="24"/>
                <w:szCs w:val="24"/>
              </w:rPr>
              <w:t>Podnoszenie kompetencji służb i przedstawicieli podmiotów realizujących działania z zakresu przeciwdziałania przemocy w rodzinie</w:t>
            </w:r>
          </w:p>
        </w:tc>
        <w:tc>
          <w:tcPr>
            <w:tcW w:w="3544" w:type="dxa"/>
            <w:tcBorders>
              <w:top w:val="single" w:sz="4" w:space="0" w:color="auto"/>
              <w:left w:val="single" w:sz="4" w:space="0" w:color="auto"/>
              <w:bottom w:val="single" w:sz="4" w:space="0" w:color="auto"/>
              <w:right w:val="single" w:sz="4" w:space="0" w:color="auto"/>
            </w:tcBorders>
          </w:tcPr>
          <w:p w:rsidR="00BF6FA8" w:rsidRPr="00F201FA" w:rsidRDefault="00BF6FA8"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Wzmacnianie</w:t>
            </w:r>
            <w:r>
              <w:rPr>
                <w:rFonts w:ascii="Times New Roman" w:hAnsi="Times New Roman"/>
                <w:sz w:val="19"/>
                <w:szCs w:val="19"/>
                <w:lang w:eastAsia="pl-PL"/>
              </w:rPr>
              <w:t xml:space="preserve"> </w:t>
            </w:r>
            <w:r w:rsidRPr="00F201FA">
              <w:rPr>
                <w:rFonts w:ascii="Times New Roman" w:hAnsi="Times New Roman"/>
                <w:sz w:val="19"/>
                <w:szCs w:val="19"/>
                <w:lang w:eastAsia="pl-PL"/>
              </w:rPr>
              <w:t>kompetencji</w:t>
            </w:r>
          </w:p>
          <w:p w:rsidR="00BF6FA8" w:rsidRPr="00F201FA" w:rsidRDefault="00BF6FA8"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 xml:space="preserve">zawodowych </w:t>
            </w:r>
          </w:p>
          <w:p w:rsidR="00BF6FA8" w:rsidRPr="00F201FA" w:rsidRDefault="00BF6FA8"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osób realizujących</w:t>
            </w:r>
            <w:r>
              <w:rPr>
                <w:rFonts w:ascii="Times New Roman" w:hAnsi="Times New Roman"/>
                <w:sz w:val="19"/>
                <w:szCs w:val="19"/>
                <w:lang w:eastAsia="pl-PL"/>
              </w:rPr>
              <w:t xml:space="preserve"> </w:t>
            </w:r>
            <w:r w:rsidRPr="00F201FA">
              <w:rPr>
                <w:rFonts w:ascii="Times New Roman" w:hAnsi="Times New Roman"/>
                <w:sz w:val="19"/>
                <w:szCs w:val="19"/>
                <w:lang w:eastAsia="pl-PL"/>
              </w:rPr>
              <w:t>zadania z zakresu</w:t>
            </w:r>
            <w:r>
              <w:rPr>
                <w:rFonts w:ascii="Times New Roman" w:hAnsi="Times New Roman"/>
                <w:sz w:val="19"/>
                <w:szCs w:val="19"/>
                <w:lang w:eastAsia="pl-PL"/>
              </w:rPr>
              <w:t xml:space="preserve"> </w:t>
            </w:r>
            <w:r w:rsidRPr="00F201FA">
              <w:rPr>
                <w:rFonts w:ascii="Times New Roman" w:hAnsi="Times New Roman"/>
                <w:sz w:val="19"/>
                <w:szCs w:val="19"/>
                <w:lang w:eastAsia="pl-PL"/>
              </w:rPr>
              <w:t>przeciwdziałania</w:t>
            </w:r>
          </w:p>
          <w:p w:rsidR="00AF69F9" w:rsidRPr="00F201FA" w:rsidRDefault="00BF6FA8" w:rsidP="005A5681">
            <w:pPr>
              <w:autoSpaceDE w:val="0"/>
              <w:autoSpaceDN w:val="0"/>
              <w:adjustRightInd w:val="0"/>
              <w:spacing w:after="0"/>
              <w:rPr>
                <w:rFonts w:ascii="Times New Roman" w:hAnsi="Times New Roman"/>
                <w:sz w:val="19"/>
                <w:szCs w:val="19"/>
                <w:lang w:eastAsia="pl-PL"/>
              </w:rPr>
            </w:pPr>
            <w:r w:rsidRPr="00F201FA">
              <w:rPr>
                <w:rFonts w:ascii="Times New Roman" w:hAnsi="Times New Roman"/>
                <w:sz w:val="19"/>
                <w:szCs w:val="19"/>
                <w:lang w:eastAsia="pl-PL"/>
              </w:rPr>
              <w:t>przemocy</w:t>
            </w:r>
            <w:r>
              <w:rPr>
                <w:rFonts w:ascii="Times New Roman" w:hAnsi="Times New Roman"/>
                <w:sz w:val="19"/>
                <w:szCs w:val="19"/>
                <w:lang w:eastAsia="pl-PL"/>
              </w:rPr>
              <w:t xml:space="preserve"> </w:t>
            </w:r>
            <w:r w:rsidRPr="00F201FA">
              <w:rPr>
                <w:rFonts w:ascii="Times New Roman" w:hAnsi="Times New Roman"/>
                <w:sz w:val="19"/>
                <w:szCs w:val="19"/>
                <w:lang w:eastAsia="pl-PL"/>
              </w:rPr>
              <w:t>w rodzinie</w:t>
            </w:r>
          </w:p>
        </w:tc>
        <w:tc>
          <w:tcPr>
            <w:tcW w:w="2126" w:type="dxa"/>
            <w:tcBorders>
              <w:top w:val="single" w:sz="4" w:space="0" w:color="auto"/>
              <w:left w:val="single" w:sz="4" w:space="0" w:color="auto"/>
              <w:bottom w:val="single" w:sz="4" w:space="0" w:color="auto"/>
              <w:right w:val="single" w:sz="4" w:space="0" w:color="auto"/>
            </w:tcBorders>
          </w:tcPr>
          <w:p w:rsidR="00AF69F9" w:rsidRPr="00F201FA" w:rsidRDefault="00AF69F9" w:rsidP="005A5681">
            <w:pPr>
              <w:autoSpaceDE w:val="0"/>
              <w:autoSpaceDN w:val="0"/>
              <w:adjustRightInd w:val="0"/>
              <w:spacing w:after="0"/>
              <w:rPr>
                <w:rFonts w:ascii="Times New Roman" w:hAnsi="Times New Roman"/>
                <w:sz w:val="19"/>
                <w:szCs w:val="19"/>
                <w:lang w:eastAsia="pl-PL"/>
              </w:rPr>
            </w:pPr>
            <w:r>
              <w:rPr>
                <w:rFonts w:ascii="Times New Roman" w:hAnsi="Times New Roman"/>
                <w:sz w:val="19"/>
                <w:szCs w:val="19"/>
                <w:lang w:eastAsia="pl-PL"/>
              </w:rPr>
              <w:t xml:space="preserve">- </w:t>
            </w:r>
            <w:r w:rsidRPr="00F201FA">
              <w:rPr>
                <w:rFonts w:ascii="Times New Roman" w:hAnsi="Times New Roman"/>
                <w:sz w:val="19"/>
                <w:szCs w:val="19"/>
                <w:lang w:eastAsia="pl-PL"/>
              </w:rPr>
              <w:t xml:space="preserve">liczba </w:t>
            </w:r>
            <w:r w:rsidR="00BF6FA8">
              <w:rPr>
                <w:rFonts w:ascii="Times New Roman" w:hAnsi="Times New Roman"/>
                <w:sz w:val="19"/>
                <w:szCs w:val="19"/>
                <w:lang w:eastAsia="pl-PL"/>
              </w:rPr>
              <w:t>szkoleń zewnętrznych i wewnętrznych</w:t>
            </w:r>
          </w:p>
        </w:tc>
        <w:tc>
          <w:tcPr>
            <w:tcW w:w="1701" w:type="dxa"/>
            <w:tcBorders>
              <w:top w:val="single" w:sz="4" w:space="0" w:color="auto"/>
              <w:left w:val="single" w:sz="4" w:space="0" w:color="auto"/>
              <w:bottom w:val="single" w:sz="4" w:space="0" w:color="auto"/>
              <w:right w:val="single" w:sz="4" w:space="0" w:color="auto"/>
            </w:tcBorders>
          </w:tcPr>
          <w:p w:rsidR="00AF69F9" w:rsidRPr="00F201FA" w:rsidRDefault="00504FE4" w:rsidP="005A5681">
            <w:pPr>
              <w:rPr>
                <w:rFonts w:ascii="Times New Roman" w:hAnsi="Times New Roman"/>
                <w:sz w:val="19"/>
                <w:szCs w:val="19"/>
              </w:rPr>
            </w:pPr>
            <w:r>
              <w:rPr>
                <w:rFonts w:ascii="Times New Roman" w:hAnsi="Times New Roman"/>
                <w:sz w:val="19"/>
                <w:szCs w:val="19"/>
              </w:rPr>
              <w:t>2021-2025</w:t>
            </w:r>
          </w:p>
        </w:tc>
        <w:tc>
          <w:tcPr>
            <w:tcW w:w="2414" w:type="dxa"/>
            <w:tcBorders>
              <w:top w:val="single" w:sz="4" w:space="0" w:color="auto"/>
              <w:left w:val="single" w:sz="4" w:space="0" w:color="auto"/>
              <w:bottom w:val="single" w:sz="4" w:space="0" w:color="auto"/>
              <w:right w:val="single" w:sz="4" w:space="0" w:color="auto"/>
            </w:tcBorders>
          </w:tcPr>
          <w:p w:rsidR="00AF69F9" w:rsidRPr="00F201FA" w:rsidRDefault="00BF6FA8" w:rsidP="005A5681">
            <w:pPr>
              <w:rPr>
                <w:rFonts w:ascii="Times New Roman" w:hAnsi="Times New Roman"/>
                <w:sz w:val="19"/>
                <w:szCs w:val="19"/>
              </w:rPr>
            </w:pPr>
            <w:r>
              <w:rPr>
                <w:rFonts w:ascii="Times New Roman" w:hAnsi="Times New Roman"/>
                <w:sz w:val="19"/>
                <w:szCs w:val="19"/>
              </w:rPr>
              <w:t>- PCPR Przysucha</w:t>
            </w:r>
          </w:p>
        </w:tc>
        <w:tc>
          <w:tcPr>
            <w:tcW w:w="2831" w:type="dxa"/>
            <w:tcBorders>
              <w:top w:val="single" w:sz="4" w:space="0" w:color="auto"/>
              <w:left w:val="single" w:sz="4" w:space="0" w:color="auto"/>
              <w:bottom w:val="single" w:sz="4" w:space="0" w:color="auto"/>
              <w:right w:val="single" w:sz="4" w:space="0" w:color="auto"/>
            </w:tcBorders>
          </w:tcPr>
          <w:p w:rsidR="00AF69F9" w:rsidRPr="00F201FA" w:rsidRDefault="00BF6FA8" w:rsidP="005A5681">
            <w:pPr>
              <w:rPr>
                <w:rFonts w:ascii="Times New Roman" w:hAnsi="Times New Roman"/>
                <w:sz w:val="19"/>
                <w:szCs w:val="19"/>
              </w:rPr>
            </w:pPr>
            <w:r>
              <w:rPr>
                <w:rFonts w:ascii="Times New Roman" w:hAnsi="Times New Roman"/>
                <w:sz w:val="19"/>
                <w:szCs w:val="19"/>
              </w:rPr>
              <w:t>Coroczne sprawozdanie na Radę Powiatu</w:t>
            </w:r>
          </w:p>
        </w:tc>
      </w:tr>
    </w:tbl>
    <w:p w:rsidR="00AF69F9" w:rsidRDefault="00AF69F9" w:rsidP="005A5681">
      <w:pPr>
        <w:jc w:val="both"/>
        <w:rPr>
          <w:rFonts w:ascii="Times New Roman" w:hAnsi="Times New Roman"/>
          <w:sz w:val="24"/>
          <w:szCs w:val="24"/>
        </w:rPr>
        <w:sectPr w:rsidR="00AF69F9" w:rsidSect="00EA3945">
          <w:pgSz w:w="16838" w:h="11906" w:orient="landscape"/>
          <w:pgMar w:top="1418" w:right="1418" w:bottom="1418" w:left="1418" w:header="709" w:footer="709" w:gutter="0"/>
          <w:cols w:space="708"/>
          <w:docGrid w:linePitch="360"/>
        </w:sectPr>
      </w:pPr>
    </w:p>
    <w:p w:rsidR="002A30E4" w:rsidRDefault="002A30E4" w:rsidP="005A5681">
      <w:pPr>
        <w:tabs>
          <w:tab w:val="left" w:pos="709"/>
        </w:tabs>
        <w:rPr>
          <w:rFonts w:ascii="Times New Roman" w:hAnsi="Times New Roman"/>
          <w:b/>
          <w:sz w:val="28"/>
          <w:szCs w:val="28"/>
        </w:rPr>
      </w:pPr>
    </w:p>
    <w:p w:rsidR="00F17D87" w:rsidRDefault="00F17D87" w:rsidP="005A5681">
      <w:pPr>
        <w:numPr>
          <w:ilvl w:val="0"/>
          <w:numId w:val="10"/>
        </w:numPr>
        <w:tabs>
          <w:tab w:val="left" w:pos="709"/>
        </w:tabs>
        <w:rPr>
          <w:rFonts w:ascii="Times New Roman" w:hAnsi="Times New Roman"/>
          <w:b/>
          <w:sz w:val="28"/>
          <w:szCs w:val="28"/>
        </w:rPr>
      </w:pPr>
      <w:r>
        <w:rPr>
          <w:rFonts w:ascii="Times New Roman" w:hAnsi="Times New Roman"/>
          <w:b/>
          <w:sz w:val="28"/>
          <w:szCs w:val="28"/>
        </w:rPr>
        <w:t xml:space="preserve"> </w:t>
      </w:r>
      <w:r w:rsidR="00A56A9C" w:rsidRPr="00A56A9C">
        <w:rPr>
          <w:rFonts w:ascii="Times New Roman" w:hAnsi="Times New Roman"/>
          <w:b/>
          <w:sz w:val="28"/>
          <w:szCs w:val="28"/>
        </w:rPr>
        <w:t>Źródła finansowania</w:t>
      </w:r>
    </w:p>
    <w:p w:rsidR="00F17D87" w:rsidRPr="005A2B8E" w:rsidRDefault="005A2B8E" w:rsidP="005A2B8E">
      <w:pPr>
        <w:tabs>
          <w:tab w:val="left" w:pos="709"/>
        </w:tabs>
        <w:spacing w:after="0"/>
        <w:jc w:val="both"/>
        <w:rPr>
          <w:rFonts w:ascii="Times New Roman" w:hAnsi="Times New Roman"/>
          <w:sz w:val="24"/>
          <w:szCs w:val="24"/>
        </w:rPr>
      </w:pPr>
      <w:r>
        <w:rPr>
          <w:rFonts w:ascii="Times New Roman" w:hAnsi="Times New Roman"/>
          <w:sz w:val="24"/>
          <w:szCs w:val="24"/>
          <w:lang w:eastAsia="pl-PL"/>
        </w:rPr>
        <w:tab/>
      </w:r>
      <w:r w:rsidR="00F17D87" w:rsidRPr="005A2B8E">
        <w:rPr>
          <w:rFonts w:ascii="Times New Roman" w:hAnsi="Times New Roman"/>
          <w:sz w:val="24"/>
          <w:szCs w:val="24"/>
          <w:lang w:eastAsia="pl-PL"/>
        </w:rPr>
        <w:t xml:space="preserve">Zakłada się, że niniejszy program będzie finansowany </w:t>
      </w:r>
      <w:r w:rsidR="00A7027D" w:rsidRPr="005A2B8E">
        <w:rPr>
          <w:rFonts w:ascii="Times New Roman" w:hAnsi="Times New Roman"/>
          <w:sz w:val="24"/>
          <w:szCs w:val="24"/>
          <w:lang w:eastAsia="pl-PL"/>
        </w:rPr>
        <w:t xml:space="preserve">w ramach środków przeznaczonych na zadanie własne, a więc </w:t>
      </w:r>
      <w:r w:rsidR="00A7027D" w:rsidRPr="005A2B8E">
        <w:rPr>
          <w:rFonts w:ascii="Times New Roman" w:hAnsi="Times New Roman"/>
          <w:sz w:val="24"/>
          <w:szCs w:val="24"/>
        </w:rPr>
        <w:t>z budżetu Powiatu Przysuskiego i Powiatowego Centrum Pomocy Rodzinie w Przysusze, środków pozyskiwanych z innych źródeł, jak również środków własnych podmiotów uczestniczących w realizacji zadań Programu.</w:t>
      </w:r>
    </w:p>
    <w:p w:rsidR="00A7027D" w:rsidRPr="00F17D87" w:rsidRDefault="00A7027D" w:rsidP="00A7027D">
      <w:pPr>
        <w:tabs>
          <w:tab w:val="left" w:pos="709"/>
        </w:tabs>
        <w:spacing w:after="0"/>
        <w:jc w:val="both"/>
        <w:rPr>
          <w:rFonts w:ascii="Times New Roman" w:hAnsi="Times New Roman"/>
          <w:sz w:val="24"/>
          <w:szCs w:val="24"/>
        </w:rPr>
      </w:pPr>
    </w:p>
    <w:p w:rsidR="00A56A9C" w:rsidRDefault="00A56A9C" w:rsidP="005A5681">
      <w:pPr>
        <w:numPr>
          <w:ilvl w:val="0"/>
          <w:numId w:val="10"/>
        </w:numPr>
        <w:tabs>
          <w:tab w:val="left" w:pos="709"/>
        </w:tabs>
        <w:spacing w:after="0"/>
        <w:rPr>
          <w:rFonts w:ascii="Times New Roman" w:hAnsi="Times New Roman"/>
          <w:b/>
          <w:sz w:val="28"/>
          <w:szCs w:val="28"/>
        </w:rPr>
      </w:pPr>
      <w:r w:rsidRPr="00A56A9C">
        <w:rPr>
          <w:rFonts w:ascii="Times New Roman" w:hAnsi="Times New Roman"/>
          <w:b/>
          <w:sz w:val="28"/>
          <w:szCs w:val="28"/>
        </w:rPr>
        <w:t>Przewidywane efekty realizacji Programu</w:t>
      </w:r>
    </w:p>
    <w:p w:rsidR="00F17D87" w:rsidRDefault="00F17D87" w:rsidP="005A5681">
      <w:pPr>
        <w:autoSpaceDE w:val="0"/>
        <w:autoSpaceDN w:val="0"/>
        <w:adjustRightInd w:val="0"/>
        <w:spacing w:after="0"/>
        <w:ind w:firstLine="426"/>
        <w:jc w:val="both"/>
        <w:rPr>
          <w:rFonts w:ascii="Times New Roman" w:hAnsi="Times New Roman"/>
          <w:sz w:val="24"/>
          <w:szCs w:val="24"/>
          <w:lang w:eastAsia="pl-PL"/>
        </w:rPr>
      </w:pPr>
    </w:p>
    <w:p w:rsidR="00F17D87" w:rsidRPr="00F17D87" w:rsidRDefault="00F17D87" w:rsidP="005A5681">
      <w:pPr>
        <w:autoSpaceDE w:val="0"/>
        <w:autoSpaceDN w:val="0"/>
        <w:adjustRightInd w:val="0"/>
        <w:spacing w:after="0"/>
        <w:ind w:firstLine="426"/>
        <w:jc w:val="both"/>
        <w:rPr>
          <w:rFonts w:ascii="Times New Roman" w:hAnsi="Times New Roman"/>
          <w:sz w:val="24"/>
          <w:szCs w:val="24"/>
          <w:lang w:eastAsia="pl-PL"/>
        </w:rPr>
      </w:pPr>
      <w:r w:rsidRPr="00F17D87">
        <w:rPr>
          <w:rFonts w:ascii="Times New Roman" w:hAnsi="Times New Roman"/>
          <w:sz w:val="24"/>
          <w:szCs w:val="24"/>
          <w:lang w:eastAsia="pl-PL"/>
        </w:rPr>
        <w:t xml:space="preserve">Zakłada się, że realizacja Programu na terenie powiatu </w:t>
      </w:r>
      <w:r>
        <w:rPr>
          <w:rFonts w:ascii="Times New Roman" w:hAnsi="Times New Roman"/>
          <w:sz w:val="24"/>
          <w:szCs w:val="24"/>
          <w:lang w:eastAsia="pl-PL"/>
        </w:rPr>
        <w:t>przysuskiego</w:t>
      </w:r>
      <w:r w:rsidRPr="00F17D87">
        <w:rPr>
          <w:rFonts w:ascii="Times New Roman" w:hAnsi="Times New Roman"/>
          <w:sz w:val="24"/>
          <w:szCs w:val="24"/>
          <w:lang w:eastAsia="pl-PL"/>
        </w:rPr>
        <w:t xml:space="preserve"> pozwoli</w:t>
      </w:r>
      <w:r>
        <w:rPr>
          <w:rFonts w:ascii="Times New Roman" w:hAnsi="Times New Roman"/>
          <w:sz w:val="24"/>
          <w:szCs w:val="24"/>
          <w:lang w:eastAsia="pl-PL"/>
        </w:rPr>
        <w:t xml:space="preserve"> </w:t>
      </w:r>
      <w:r w:rsidRPr="00F17D87">
        <w:rPr>
          <w:rFonts w:ascii="Times New Roman" w:hAnsi="Times New Roman"/>
          <w:sz w:val="24"/>
          <w:szCs w:val="24"/>
          <w:lang w:eastAsia="pl-PL"/>
        </w:rPr>
        <w:t>na osiągnięcie następujących efektów:</w:t>
      </w:r>
    </w:p>
    <w:p w:rsidR="00F17D87" w:rsidRPr="004E5F0F" w:rsidRDefault="00F17D87" w:rsidP="004E5F0F">
      <w:pPr>
        <w:autoSpaceDE w:val="0"/>
        <w:autoSpaceDN w:val="0"/>
        <w:adjustRightInd w:val="0"/>
        <w:spacing w:after="0"/>
        <w:jc w:val="both"/>
        <w:rPr>
          <w:rFonts w:ascii="Times New Roman" w:hAnsi="Times New Roman"/>
          <w:sz w:val="24"/>
          <w:szCs w:val="24"/>
          <w:lang w:eastAsia="pl-PL"/>
        </w:rPr>
      </w:pPr>
      <w:r w:rsidRPr="004E5F0F">
        <w:rPr>
          <w:rFonts w:ascii="Times New Roman" w:hAnsi="Times New Roman"/>
          <w:sz w:val="24"/>
          <w:szCs w:val="24"/>
          <w:lang w:eastAsia="pl-PL"/>
        </w:rPr>
        <w:t>1. Zmianę postaw społecze</w:t>
      </w:r>
      <w:r w:rsidR="004E5F0F" w:rsidRPr="004E5F0F">
        <w:rPr>
          <w:rFonts w:ascii="Times New Roman" w:hAnsi="Times New Roman"/>
          <w:sz w:val="24"/>
          <w:szCs w:val="24"/>
          <w:lang w:eastAsia="pl-PL"/>
        </w:rPr>
        <w:t xml:space="preserve">ństwa wobec przemocy w rodzinie, </w:t>
      </w:r>
      <w:r w:rsidR="004E5F0F">
        <w:rPr>
          <w:rFonts w:ascii="Times New Roman" w:hAnsi="Times New Roman"/>
          <w:sz w:val="24"/>
          <w:szCs w:val="24"/>
          <w:lang w:eastAsia="pl-PL"/>
        </w:rPr>
        <w:t>w</w:t>
      </w:r>
      <w:r w:rsidR="004E5F0F" w:rsidRPr="004E5F0F">
        <w:rPr>
          <w:rFonts w:ascii="Times New Roman" w:hAnsi="Times New Roman"/>
          <w:sz w:val="24"/>
          <w:szCs w:val="24"/>
          <w:lang w:eastAsia="pl-PL"/>
        </w:rPr>
        <w:t>zrost świadomości społecznej na temat możliwości uzyskania wsparcia i pomocy</w:t>
      </w:r>
      <w:r w:rsidR="004E5F0F">
        <w:rPr>
          <w:rFonts w:ascii="Times New Roman" w:hAnsi="Times New Roman"/>
          <w:sz w:val="24"/>
          <w:szCs w:val="24"/>
          <w:lang w:eastAsia="pl-PL"/>
        </w:rPr>
        <w:t xml:space="preserve"> </w:t>
      </w:r>
      <w:r w:rsidR="004E5F0F" w:rsidRPr="004E5F0F">
        <w:rPr>
          <w:rFonts w:ascii="Times New Roman" w:hAnsi="Times New Roman"/>
          <w:sz w:val="24"/>
          <w:szCs w:val="24"/>
          <w:lang w:eastAsia="pl-PL"/>
        </w:rPr>
        <w:t>ze strony instytucji pomocowych.</w:t>
      </w:r>
    </w:p>
    <w:p w:rsidR="00F17D87" w:rsidRPr="004E5F0F" w:rsidRDefault="00F17D87" w:rsidP="004E5F0F">
      <w:pPr>
        <w:autoSpaceDE w:val="0"/>
        <w:autoSpaceDN w:val="0"/>
        <w:adjustRightInd w:val="0"/>
        <w:spacing w:after="0"/>
        <w:jc w:val="both"/>
        <w:rPr>
          <w:rFonts w:ascii="Times New Roman" w:hAnsi="Times New Roman"/>
          <w:sz w:val="24"/>
          <w:szCs w:val="24"/>
          <w:lang w:eastAsia="pl-PL"/>
        </w:rPr>
      </w:pPr>
      <w:r w:rsidRPr="004E5F0F">
        <w:rPr>
          <w:rFonts w:ascii="Times New Roman" w:hAnsi="Times New Roman"/>
          <w:sz w:val="24"/>
          <w:szCs w:val="24"/>
          <w:lang w:eastAsia="pl-PL"/>
        </w:rPr>
        <w:t xml:space="preserve">2. </w:t>
      </w:r>
      <w:r w:rsidR="004E5F0F" w:rsidRPr="004E5F0F">
        <w:rPr>
          <w:rFonts w:ascii="Times New Roman" w:hAnsi="Times New Roman"/>
          <w:sz w:val="24"/>
          <w:szCs w:val="24"/>
          <w:lang w:eastAsia="pl-PL"/>
        </w:rPr>
        <w:t>Podniesienie kompetencji zawodowych wśród pracownikó</w:t>
      </w:r>
      <w:r w:rsidR="004E5F0F">
        <w:rPr>
          <w:rFonts w:ascii="Times New Roman" w:hAnsi="Times New Roman"/>
          <w:sz w:val="24"/>
          <w:szCs w:val="24"/>
          <w:lang w:eastAsia="pl-PL"/>
        </w:rPr>
        <w:t>w zajmujących</w:t>
      </w:r>
      <w:r w:rsidR="004E5F0F" w:rsidRPr="004E5F0F">
        <w:rPr>
          <w:rFonts w:ascii="Times New Roman" w:hAnsi="Times New Roman"/>
          <w:sz w:val="24"/>
          <w:szCs w:val="24"/>
          <w:lang w:eastAsia="pl-PL"/>
        </w:rPr>
        <w:t xml:space="preserve"> się</w:t>
      </w:r>
      <w:r w:rsidR="004E5F0F">
        <w:rPr>
          <w:rFonts w:ascii="Times New Roman" w:hAnsi="Times New Roman"/>
          <w:sz w:val="24"/>
          <w:szCs w:val="24"/>
          <w:lang w:eastAsia="pl-PL"/>
        </w:rPr>
        <w:t xml:space="preserve"> w pomocą </w:t>
      </w:r>
      <w:r w:rsidR="004E5F0F" w:rsidRPr="004E5F0F">
        <w:rPr>
          <w:rFonts w:ascii="Times New Roman" w:hAnsi="Times New Roman"/>
          <w:sz w:val="24"/>
          <w:szCs w:val="24"/>
          <w:lang w:eastAsia="pl-PL"/>
        </w:rPr>
        <w:t>rodzinom.</w:t>
      </w:r>
    </w:p>
    <w:p w:rsidR="004E5F0F" w:rsidRDefault="00BB24F2" w:rsidP="004E5F0F">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w:t>
      </w:r>
      <w:r w:rsidR="00F17D87" w:rsidRPr="004E5F0F">
        <w:rPr>
          <w:rFonts w:ascii="Times New Roman" w:hAnsi="Times New Roman"/>
          <w:sz w:val="24"/>
          <w:szCs w:val="24"/>
          <w:lang w:eastAsia="pl-PL"/>
        </w:rPr>
        <w:t xml:space="preserve">. </w:t>
      </w:r>
      <w:r w:rsidR="004E5F0F" w:rsidRPr="004E5F0F">
        <w:rPr>
          <w:rFonts w:ascii="Times New Roman" w:hAnsi="Times New Roman"/>
          <w:sz w:val="24"/>
          <w:szCs w:val="24"/>
          <w:lang w:eastAsia="pl-PL"/>
        </w:rPr>
        <w:t>Wzrost poczucia bezpieczeństwa osób zagrożonych przemocą w rodzinie, zaistnienie pozytywnych zmian w zachowaniach osób uwikł</w:t>
      </w:r>
      <w:r w:rsidR="004E5F0F">
        <w:rPr>
          <w:rFonts w:ascii="Times New Roman" w:hAnsi="Times New Roman"/>
          <w:sz w:val="24"/>
          <w:szCs w:val="24"/>
          <w:lang w:eastAsia="pl-PL"/>
        </w:rPr>
        <w:t>anych w przemoc.</w:t>
      </w:r>
    </w:p>
    <w:p w:rsidR="00A7027D" w:rsidRPr="004E5F0F" w:rsidRDefault="00BB24F2" w:rsidP="004E5F0F">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4</w:t>
      </w:r>
      <w:r w:rsidR="00F17D87" w:rsidRPr="004E5F0F">
        <w:rPr>
          <w:rFonts w:ascii="Times New Roman" w:hAnsi="Times New Roman"/>
          <w:sz w:val="24"/>
          <w:szCs w:val="24"/>
          <w:lang w:eastAsia="pl-PL"/>
        </w:rPr>
        <w:t>. Podniesienie poziomu w</w:t>
      </w:r>
      <w:r w:rsidR="00E872BB" w:rsidRPr="004E5F0F">
        <w:rPr>
          <w:rFonts w:ascii="Times New Roman" w:hAnsi="Times New Roman"/>
          <w:sz w:val="24"/>
          <w:szCs w:val="24"/>
          <w:lang w:eastAsia="pl-PL"/>
        </w:rPr>
        <w:t>iedzy na temat zjawiska przemocy</w:t>
      </w:r>
      <w:r w:rsidR="004E5F0F" w:rsidRPr="004E5F0F">
        <w:rPr>
          <w:rFonts w:ascii="Times New Roman" w:hAnsi="Times New Roman"/>
          <w:sz w:val="24"/>
          <w:szCs w:val="24"/>
          <w:lang w:eastAsia="pl-PL"/>
        </w:rPr>
        <w:t xml:space="preserve">, </w:t>
      </w:r>
      <w:r w:rsidR="004E5F0F">
        <w:rPr>
          <w:rFonts w:ascii="Times New Roman" w:hAnsi="Times New Roman"/>
          <w:sz w:val="24"/>
          <w:szCs w:val="24"/>
          <w:lang w:eastAsia="pl-PL"/>
        </w:rPr>
        <w:t>rozwijanie</w:t>
      </w:r>
      <w:r w:rsidR="00A7027D" w:rsidRPr="004E5F0F">
        <w:rPr>
          <w:rFonts w:ascii="Times New Roman" w:hAnsi="Times New Roman"/>
          <w:sz w:val="24"/>
          <w:szCs w:val="24"/>
          <w:lang w:eastAsia="pl-PL"/>
        </w:rPr>
        <w:t xml:space="preserve"> w świadomości lokalnego społeczeństwa zagrożeń dla rodziny,</w:t>
      </w:r>
      <w:r w:rsidR="004E5F0F">
        <w:rPr>
          <w:rFonts w:ascii="Times New Roman" w:hAnsi="Times New Roman"/>
          <w:sz w:val="24"/>
          <w:szCs w:val="24"/>
          <w:lang w:eastAsia="pl-PL"/>
        </w:rPr>
        <w:t xml:space="preserve"> </w:t>
      </w:r>
      <w:r w:rsidR="00A7027D" w:rsidRPr="004E5F0F">
        <w:rPr>
          <w:rFonts w:ascii="Times New Roman" w:hAnsi="Times New Roman"/>
          <w:sz w:val="24"/>
          <w:szCs w:val="24"/>
          <w:lang w:eastAsia="pl-PL"/>
        </w:rPr>
        <w:t>wynikających ze zjawiska przemocy.</w:t>
      </w:r>
    </w:p>
    <w:p w:rsidR="00A7027D" w:rsidRDefault="00A7027D" w:rsidP="004E5F0F">
      <w:pPr>
        <w:autoSpaceDE w:val="0"/>
        <w:autoSpaceDN w:val="0"/>
        <w:adjustRightInd w:val="0"/>
        <w:spacing w:after="0" w:line="240" w:lineRule="auto"/>
        <w:rPr>
          <w:rFonts w:ascii="Times New Roman" w:hAnsi="Times New Roman"/>
          <w:b/>
          <w:sz w:val="28"/>
          <w:szCs w:val="28"/>
        </w:rPr>
      </w:pPr>
    </w:p>
    <w:p w:rsidR="00ED30B8" w:rsidRPr="00ED30B8" w:rsidRDefault="00ED30B8" w:rsidP="00ED30B8">
      <w:pPr>
        <w:tabs>
          <w:tab w:val="left" w:pos="709"/>
        </w:tabs>
        <w:spacing w:after="0"/>
        <w:jc w:val="both"/>
        <w:rPr>
          <w:rFonts w:ascii="Times New Roman" w:hAnsi="Times New Roman"/>
          <w:b/>
          <w:sz w:val="28"/>
          <w:szCs w:val="28"/>
        </w:rPr>
      </w:pPr>
    </w:p>
    <w:p w:rsidR="00E872BB" w:rsidRPr="00E872BB" w:rsidRDefault="00A7027D" w:rsidP="005A5681">
      <w:pPr>
        <w:numPr>
          <w:ilvl w:val="0"/>
          <w:numId w:val="10"/>
        </w:numPr>
        <w:autoSpaceDE w:val="0"/>
        <w:autoSpaceDN w:val="0"/>
        <w:adjustRightInd w:val="0"/>
        <w:spacing w:after="0"/>
        <w:jc w:val="both"/>
        <w:rPr>
          <w:rFonts w:ascii="Times New Roman" w:hAnsi="Times New Roman"/>
          <w:b/>
          <w:sz w:val="28"/>
          <w:szCs w:val="28"/>
          <w:lang w:eastAsia="pl-PL"/>
        </w:rPr>
      </w:pPr>
      <w:r>
        <w:rPr>
          <w:rFonts w:ascii="Times New Roman" w:hAnsi="Times New Roman"/>
          <w:b/>
          <w:sz w:val="28"/>
          <w:szCs w:val="28"/>
          <w:lang w:eastAsia="pl-PL"/>
        </w:rPr>
        <w:t>Ewaluacja</w:t>
      </w:r>
      <w:r w:rsidR="00E872BB" w:rsidRPr="00E872BB">
        <w:rPr>
          <w:rFonts w:ascii="Times New Roman" w:hAnsi="Times New Roman"/>
          <w:b/>
          <w:sz w:val="28"/>
          <w:szCs w:val="28"/>
          <w:lang w:eastAsia="pl-PL"/>
        </w:rPr>
        <w:t xml:space="preserve"> i monitorowanie realizacji Programu</w:t>
      </w:r>
    </w:p>
    <w:p w:rsidR="007073D0" w:rsidRPr="007073D0" w:rsidRDefault="007073D0" w:rsidP="00A7027D">
      <w:pPr>
        <w:autoSpaceDE w:val="0"/>
        <w:autoSpaceDN w:val="0"/>
        <w:adjustRightInd w:val="0"/>
        <w:spacing w:after="0"/>
        <w:jc w:val="both"/>
        <w:rPr>
          <w:rFonts w:ascii="Times New Roman" w:hAnsi="Times New Roman"/>
          <w:sz w:val="24"/>
          <w:szCs w:val="24"/>
          <w:lang w:eastAsia="pl-PL"/>
        </w:rPr>
      </w:pPr>
    </w:p>
    <w:p w:rsidR="00E872BB" w:rsidRPr="00E872BB" w:rsidRDefault="00E872BB" w:rsidP="005A5681">
      <w:pPr>
        <w:autoSpaceDE w:val="0"/>
        <w:autoSpaceDN w:val="0"/>
        <w:adjustRightInd w:val="0"/>
        <w:spacing w:after="0"/>
        <w:ind w:firstLine="426"/>
        <w:jc w:val="both"/>
        <w:rPr>
          <w:rFonts w:ascii="Times New Roman" w:hAnsi="Times New Roman"/>
          <w:sz w:val="24"/>
          <w:szCs w:val="24"/>
          <w:lang w:eastAsia="pl-PL"/>
        </w:rPr>
      </w:pPr>
      <w:r w:rsidRPr="00E872BB">
        <w:rPr>
          <w:rFonts w:ascii="Times New Roman" w:hAnsi="Times New Roman"/>
          <w:sz w:val="24"/>
          <w:szCs w:val="24"/>
          <w:lang w:eastAsia="pl-PL"/>
        </w:rPr>
        <w:t>Program będzie monitorowany poprzez składanie przez Powiatowe Centrum Pomocy</w:t>
      </w:r>
      <w:r>
        <w:rPr>
          <w:rFonts w:ascii="Times New Roman" w:hAnsi="Times New Roman"/>
          <w:sz w:val="24"/>
          <w:szCs w:val="24"/>
          <w:lang w:eastAsia="pl-PL"/>
        </w:rPr>
        <w:t xml:space="preserve"> </w:t>
      </w:r>
      <w:r w:rsidRPr="00E872BB">
        <w:rPr>
          <w:rFonts w:ascii="Times New Roman" w:hAnsi="Times New Roman"/>
          <w:sz w:val="24"/>
          <w:szCs w:val="24"/>
          <w:lang w:eastAsia="pl-PL"/>
        </w:rPr>
        <w:t xml:space="preserve">Rodzinie w </w:t>
      </w:r>
      <w:r w:rsidR="002A30E4">
        <w:rPr>
          <w:rFonts w:ascii="Times New Roman" w:hAnsi="Times New Roman"/>
          <w:sz w:val="24"/>
          <w:szCs w:val="24"/>
          <w:lang w:eastAsia="pl-PL"/>
        </w:rPr>
        <w:t>Przysusze</w:t>
      </w:r>
      <w:r w:rsidRPr="00E872BB">
        <w:rPr>
          <w:rFonts w:ascii="Times New Roman" w:hAnsi="Times New Roman"/>
          <w:sz w:val="24"/>
          <w:szCs w:val="24"/>
          <w:lang w:eastAsia="pl-PL"/>
        </w:rPr>
        <w:t xml:space="preserve"> </w:t>
      </w:r>
      <w:r w:rsidR="00A7027D">
        <w:rPr>
          <w:rFonts w:ascii="Times New Roman" w:hAnsi="Times New Roman"/>
          <w:sz w:val="24"/>
          <w:szCs w:val="24"/>
          <w:lang w:eastAsia="pl-PL"/>
        </w:rPr>
        <w:t>sprawozdania</w:t>
      </w:r>
      <w:r w:rsidRPr="00E872BB">
        <w:rPr>
          <w:rFonts w:ascii="Times New Roman" w:hAnsi="Times New Roman"/>
          <w:sz w:val="24"/>
          <w:szCs w:val="24"/>
          <w:lang w:eastAsia="pl-PL"/>
        </w:rPr>
        <w:t xml:space="preserve"> z realizowanych działań. Zostanie on</w:t>
      </w:r>
      <w:r w:rsidR="00A7027D">
        <w:rPr>
          <w:rFonts w:ascii="Times New Roman" w:hAnsi="Times New Roman"/>
          <w:sz w:val="24"/>
          <w:szCs w:val="24"/>
          <w:lang w:eastAsia="pl-PL"/>
        </w:rPr>
        <w:t>o przedstawione</w:t>
      </w:r>
      <w:r w:rsidRPr="00E872BB">
        <w:rPr>
          <w:rFonts w:ascii="Times New Roman" w:hAnsi="Times New Roman"/>
          <w:sz w:val="24"/>
          <w:szCs w:val="24"/>
          <w:lang w:eastAsia="pl-PL"/>
        </w:rPr>
        <w:t xml:space="preserve"> wraz</w:t>
      </w:r>
      <w:r>
        <w:rPr>
          <w:rFonts w:ascii="Times New Roman" w:hAnsi="Times New Roman"/>
          <w:sz w:val="24"/>
          <w:szCs w:val="24"/>
          <w:lang w:eastAsia="pl-PL"/>
        </w:rPr>
        <w:t xml:space="preserve"> </w:t>
      </w:r>
      <w:r w:rsidRPr="00E872BB">
        <w:rPr>
          <w:rFonts w:ascii="Times New Roman" w:hAnsi="Times New Roman"/>
          <w:sz w:val="24"/>
          <w:szCs w:val="24"/>
          <w:lang w:eastAsia="pl-PL"/>
        </w:rPr>
        <w:t xml:space="preserve">ze sprawozdaniem z działalności PCPR przedkładanym Radzie Powiatu </w:t>
      </w:r>
      <w:r w:rsidR="002A30E4">
        <w:rPr>
          <w:rFonts w:ascii="Times New Roman" w:hAnsi="Times New Roman"/>
          <w:sz w:val="24"/>
          <w:szCs w:val="24"/>
          <w:lang w:eastAsia="pl-PL"/>
        </w:rPr>
        <w:t>Przysuskiego</w:t>
      </w:r>
      <w:r w:rsidR="00A7027D">
        <w:rPr>
          <w:rFonts w:ascii="Times New Roman" w:hAnsi="Times New Roman"/>
          <w:sz w:val="24"/>
          <w:szCs w:val="24"/>
          <w:lang w:eastAsia="pl-PL"/>
        </w:rPr>
        <w:t>.</w:t>
      </w:r>
    </w:p>
    <w:p w:rsidR="003A7D05" w:rsidRDefault="003A7D05" w:rsidP="005A5681">
      <w:pPr>
        <w:tabs>
          <w:tab w:val="left" w:pos="709"/>
        </w:tabs>
        <w:rPr>
          <w:rFonts w:ascii="Times New Roman" w:hAnsi="Times New Roman"/>
          <w:b/>
          <w:sz w:val="28"/>
          <w:szCs w:val="28"/>
        </w:rPr>
        <w:sectPr w:rsidR="003A7D05" w:rsidSect="00596A34">
          <w:footerReference w:type="default" r:id="rId15"/>
          <w:pgSz w:w="11906" w:h="16838"/>
          <w:pgMar w:top="1417" w:right="1417" w:bottom="1417" w:left="1417" w:header="708" w:footer="708" w:gutter="0"/>
          <w:cols w:space="708"/>
          <w:docGrid w:linePitch="360"/>
        </w:sectPr>
      </w:pPr>
    </w:p>
    <w:p w:rsidR="00AC6B6D" w:rsidRPr="003A7D05" w:rsidRDefault="00AC6B6D" w:rsidP="005A5681">
      <w:pPr>
        <w:numPr>
          <w:ilvl w:val="0"/>
          <w:numId w:val="10"/>
        </w:numPr>
        <w:autoSpaceDE w:val="0"/>
        <w:autoSpaceDN w:val="0"/>
        <w:adjustRightInd w:val="0"/>
        <w:spacing w:after="0"/>
        <w:rPr>
          <w:rFonts w:ascii="Times New Roman" w:hAnsi="Times New Roman"/>
          <w:b/>
          <w:bCs/>
          <w:sz w:val="28"/>
          <w:szCs w:val="28"/>
          <w:lang w:eastAsia="pl-PL"/>
        </w:rPr>
      </w:pPr>
      <w:r w:rsidRPr="003A7D05">
        <w:rPr>
          <w:rFonts w:ascii="Times New Roman" w:hAnsi="Times New Roman"/>
          <w:b/>
          <w:bCs/>
          <w:sz w:val="28"/>
          <w:szCs w:val="28"/>
          <w:lang w:eastAsia="pl-PL"/>
        </w:rPr>
        <w:lastRenderedPageBreak/>
        <w:t>Zakończenie</w:t>
      </w:r>
    </w:p>
    <w:p w:rsidR="00AC6B6D" w:rsidRDefault="00AC6B6D" w:rsidP="005A5681">
      <w:pPr>
        <w:autoSpaceDE w:val="0"/>
        <w:autoSpaceDN w:val="0"/>
        <w:adjustRightInd w:val="0"/>
        <w:spacing w:after="0"/>
        <w:jc w:val="both"/>
        <w:rPr>
          <w:rFonts w:ascii="Times New Roman" w:hAnsi="Times New Roman"/>
          <w:sz w:val="24"/>
          <w:szCs w:val="24"/>
          <w:lang w:eastAsia="pl-PL"/>
        </w:rPr>
      </w:pPr>
    </w:p>
    <w:p w:rsidR="00AC6B6D" w:rsidRPr="003A7D05" w:rsidRDefault="00AC6B6D" w:rsidP="005A5681">
      <w:pPr>
        <w:autoSpaceDE w:val="0"/>
        <w:autoSpaceDN w:val="0"/>
        <w:adjustRightInd w:val="0"/>
        <w:spacing w:after="0"/>
        <w:ind w:firstLine="426"/>
        <w:jc w:val="both"/>
        <w:rPr>
          <w:rFonts w:ascii="Times New Roman" w:hAnsi="Times New Roman"/>
          <w:sz w:val="24"/>
          <w:szCs w:val="24"/>
          <w:lang w:eastAsia="pl-PL"/>
        </w:rPr>
      </w:pPr>
      <w:r w:rsidRPr="003A7D05">
        <w:rPr>
          <w:rFonts w:ascii="Times New Roman" w:hAnsi="Times New Roman"/>
          <w:sz w:val="24"/>
          <w:szCs w:val="24"/>
          <w:lang w:eastAsia="pl-PL"/>
        </w:rPr>
        <w:t>Każdy ma prawo do godnego traktowania, przestrzegania jego praw, dlatego też</w:t>
      </w:r>
      <w:r>
        <w:rPr>
          <w:rFonts w:ascii="Times New Roman" w:hAnsi="Times New Roman"/>
          <w:sz w:val="24"/>
          <w:szCs w:val="24"/>
          <w:lang w:eastAsia="pl-PL"/>
        </w:rPr>
        <w:t xml:space="preserve"> </w:t>
      </w:r>
      <w:r w:rsidRPr="003A7D05">
        <w:rPr>
          <w:rFonts w:ascii="Times New Roman" w:hAnsi="Times New Roman"/>
          <w:sz w:val="24"/>
          <w:szCs w:val="24"/>
          <w:lang w:eastAsia="pl-PL"/>
        </w:rPr>
        <w:t>przemoc w rodzinie jest przestępstwem. Każdy, kto wie lub jest świadkiem tego zjawiska</w:t>
      </w:r>
      <w:r>
        <w:rPr>
          <w:rFonts w:ascii="Times New Roman" w:hAnsi="Times New Roman"/>
          <w:sz w:val="24"/>
          <w:szCs w:val="24"/>
          <w:lang w:eastAsia="pl-PL"/>
        </w:rPr>
        <w:t xml:space="preserve"> </w:t>
      </w:r>
      <w:r w:rsidRPr="003A7D05">
        <w:rPr>
          <w:rFonts w:ascii="Times New Roman" w:hAnsi="Times New Roman"/>
          <w:sz w:val="24"/>
          <w:szCs w:val="24"/>
          <w:lang w:eastAsia="pl-PL"/>
        </w:rPr>
        <w:t>powinien poinformować o tym odpowiednie służby, które są zobowiązane do ochrony ofiar</w:t>
      </w:r>
      <w:r>
        <w:rPr>
          <w:rFonts w:ascii="Times New Roman" w:hAnsi="Times New Roman"/>
          <w:sz w:val="24"/>
          <w:szCs w:val="24"/>
          <w:lang w:eastAsia="pl-PL"/>
        </w:rPr>
        <w:t xml:space="preserve"> </w:t>
      </w:r>
      <w:r w:rsidRPr="003A7D05">
        <w:rPr>
          <w:rFonts w:ascii="Times New Roman" w:hAnsi="Times New Roman"/>
          <w:sz w:val="24"/>
          <w:szCs w:val="24"/>
          <w:lang w:eastAsia="pl-PL"/>
        </w:rPr>
        <w:t>i udzielenia wszechstronnej pomocy. Niezbędnym jest realizowanie wszelkich inicjatyw</w:t>
      </w:r>
      <w:r>
        <w:rPr>
          <w:rFonts w:ascii="Times New Roman" w:hAnsi="Times New Roman"/>
          <w:sz w:val="24"/>
          <w:szCs w:val="24"/>
          <w:lang w:eastAsia="pl-PL"/>
        </w:rPr>
        <w:t xml:space="preserve"> </w:t>
      </w:r>
      <w:r w:rsidRPr="003A7D05">
        <w:rPr>
          <w:rFonts w:ascii="Times New Roman" w:hAnsi="Times New Roman"/>
          <w:sz w:val="24"/>
          <w:szCs w:val="24"/>
          <w:lang w:eastAsia="pl-PL"/>
        </w:rPr>
        <w:t>mających na celu przeciwdziałanie przemocy w rodzinie. Wielopoziomowe działania</w:t>
      </w:r>
      <w:r>
        <w:rPr>
          <w:rFonts w:ascii="Times New Roman" w:hAnsi="Times New Roman"/>
          <w:sz w:val="24"/>
          <w:szCs w:val="24"/>
          <w:lang w:eastAsia="pl-PL"/>
        </w:rPr>
        <w:t xml:space="preserve"> </w:t>
      </w:r>
      <w:r w:rsidRPr="003A7D05">
        <w:rPr>
          <w:rFonts w:ascii="Times New Roman" w:hAnsi="Times New Roman"/>
          <w:sz w:val="24"/>
          <w:szCs w:val="24"/>
          <w:lang w:eastAsia="pl-PL"/>
        </w:rPr>
        <w:t>podejmowane przez wszystkie zaangażowane podmioty powinny wpłynąć na usprawnienie</w:t>
      </w:r>
      <w:r>
        <w:rPr>
          <w:rFonts w:ascii="Times New Roman" w:hAnsi="Times New Roman"/>
          <w:sz w:val="24"/>
          <w:szCs w:val="24"/>
          <w:lang w:eastAsia="pl-PL"/>
        </w:rPr>
        <w:t xml:space="preserve"> </w:t>
      </w:r>
      <w:r w:rsidRPr="003A7D05">
        <w:rPr>
          <w:rFonts w:ascii="Times New Roman" w:hAnsi="Times New Roman"/>
          <w:sz w:val="24"/>
          <w:szCs w:val="24"/>
          <w:lang w:eastAsia="pl-PL"/>
        </w:rPr>
        <w:t>systemu pomocy, ograniczenie tego zjawiska i towarzyszących mu innych zachowań</w:t>
      </w:r>
      <w:r>
        <w:rPr>
          <w:rFonts w:ascii="Times New Roman" w:hAnsi="Times New Roman"/>
          <w:sz w:val="24"/>
          <w:szCs w:val="24"/>
          <w:lang w:eastAsia="pl-PL"/>
        </w:rPr>
        <w:t xml:space="preserve"> </w:t>
      </w:r>
      <w:r w:rsidRPr="003A7D05">
        <w:rPr>
          <w:rFonts w:ascii="Times New Roman" w:hAnsi="Times New Roman"/>
          <w:sz w:val="24"/>
          <w:szCs w:val="24"/>
          <w:lang w:eastAsia="pl-PL"/>
        </w:rPr>
        <w:t>patologicznych oraz poprawy kondycji rodzin</w:t>
      </w:r>
      <w:r>
        <w:rPr>
          <w:rFonts w:ascii="Times New Roman" w:hAnsi="Times New Roman"/>
          <w:sz w:val="24"/>
          <w:szCs w:val="24"/>
          <w:lang w:eastAsia="pl-PL"/>
        </w:rPr>
        <w:t>.</w:t>
      </w:r>
    </w:p>
    <w:p w:rsidR="00AC6B6D" w:rsidRDefault="00AC6B6D" w:rsidP="005A5681">
      <w:pPr>
        <w:ind w:left="360"/>
        <w:jc w:val="both"/>
        <w:rPr>
          <w:rFonts w:ascii="Times New Roman" w:hAnsi="Times New Roman"/>
          <w:sz w:val="24"/>
          <w:szCs w:val="24"/>
        </w:rPr>
      </w:pPr>
    </w:p>
    <w:p w:rsidR="00AC6B6D" w:rsidRPr="00DF331C" w:rsidRDefault="00AC6B6D" w:rsidP="005A5681">
      <w:pPr>
        <w:autoSpaceDE w:val="0"/>
        <w:autoSpaceDN w:val="0"/>
        <w:adjustRightInd w:val="0"/>
        <w:spacing w:after="0"/>
        <w:jc w:val="both"/>
        <w:rPr>
          <w:rFonts w:ascii="Times New Roman" w:hAnsi="Times New Roman"/>
          <w:color w:val="000000"/>
          <w:sz w:val="24"/>
          <w:szCs w:val="24"/>
          <w:lang w:eastAsia="pl-PL"/>
        </w:rPr>
      </w:pPr>
      <w:r w:rsidRPr="00DF331C">
        <w:rPr>
          <w:rFonts w:ascii="Times New Roman" w:hAnsi="Times New Roman"/>
          <w:color w:val="000000"/>
          <w:sz w:val="24"/>
          <w:szCs w:val="24"/>
          <w:lang w:eastAsia="pl-PL"/>
        </w:rPr>
        <w:t xml:space="preserve">Prawo zabrania stosowania przemocy i krzywdzenia swoich bliskich. Jeżeli Ty lub ktoś </w:t>
      </w:r>
      <w:r w:rsidR="004E5F0F">
        <w:rPr>
          <w:rFonts w:ascii="Times New Roman" w:hAnsi="Times New Roman"/>
          <w:color w:val="000000"/>
          <w:sz w:val="24"/>
          <w:szCs w:val="24"/>
          <w:lang w:eastAsia="pl-PL"/>
        </w:rPr>
        <w:br/>
      </w:r>
      <w:r w:rsidRPr="00DF331C">
        <w:rPr>
          <w:rFonts w:ascii="Times New Roman" w:hAnsi="Times New Roman"/>
          <w:color w:val="000000"/>
          <w:sz w:val="24"/>
          <w:szCs w:val="24"/>
          <w:lang w:eastAsia="pl-PL"/>
        </w:rPr>
        <w:t xml:space="preserve">z Twoich bliskich jest ofiarą przemocy ze strony osoby najbliższej, nie wstydź się prosić </w:t>
      </w:r>
      <w:r w:rsidR="004E5F0F">
        <w:rPr>
          <w:rFonts w:ascii="Times New Roman" w:hAnsi="Times New Roman"/>
          <w:color w:val="000000"/>
          <w:sz w:val="24"/>
          <w:szCs w:val="24"/>
          <w:lang w:eastAsia="pl-PL"/>
        </w:rPr>
        <w:br/>
      </w:r>
      <w:r w:rsidRPr="00DF331C">
        <w:rPr>
          <w:rFonts w:ascii="Times New Roman" w:hAnsi="Times New Roman"/>
          <w:color w:val="000000"/>
          <w:sz w:val="24"/>
          <w:szCs w:val="24"/>
          <w:lang w:eastAsia="pl-PL"/>
        </w:rPr>
        <w:t xml:space="preserve">o pomoc. Prawo stoi po Twojej stronie! </w:t>
      </w:r>
    </w:p>
    <w:p w:rsidR="00AC6B6D" w:rsidRDefault="00AC6B6D" w:rsidP="005A5681">
      <w:pPr>
        <w:autoSpaceDE w:val="0"/>
        <w:autoSpaceDN w:val="0"/>
        <w:adjustRightInd w:val="0"/>
        <w:spacing w:after="0"/>
        <w:jc w:val="both"/>
        <w:rPr>
          <w:rFonts w:ascii="Times New Roman" w:hAnsi="Times New Roman"/>
          <w:b/>
          <w:bCs/>
          <w:color w:val="000000"/>
          <w:sz w:val="24"/>
          <w:szCs w:val="24"/>
          <w:lang w:eastAsia="pl-PL"/>
        </w:rPr>
      </w:pPr>
    </w:p>
    <w:p w:rsidR="00AC6B6D" w:rsidRPr="00DF331C" w:rsidRDefault="00AC6B6D" w:rsidP="005A5681">
      <w:pPr>
        <w:autoSpaceDE w:val="0"/>
        <w:autoSpaceDN w:val="0"/>
        <w:adjustRightInd w:val="0"/>
        <w:spacing w:after="0"/>
        <w:jc w:val="both"/>
        <w:rPr>
          <w:rFonts w:ascii="Times New Roman" w:hAnsi="Times New Roman"/>
          <w:color w:val="000000"/>
          <w:sz w:val="24"/>
          <w:szCs w:val="24"/>
          <w:lang w:eastAsia="pl-PL"/>
        </w:rPr>
      </w:pPr>
      <w:r w:rsidRPr="00DF331C">
        <w:rPr>
          <w:rFonts w:ascii="Times New Roman" w:hAnsi="Times New Roman"/>
          <w:b/>
          <w:bCs/>
          <w:color w:val="000000"/>
          <w:sz w:val="24"/>
          <w:szCs w:val="24"/>
          <w:lang w:eastAsia="pl-PL"/>
        </w:rPr>
        <w:t xml:space="preserve">Polskie prawo ściga sprawców przestępstw przeciwko osobom bliskim za: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znęcanie się fizyczne lub psychiczne nad osobą najbliższą lub nad inną osobą pozostającą w stałym lub przemijającym stosunku zależności od sprawcy albo nad małoletnim lub osobą nieporadną ze względu na jej stan psychiczny lub fizyczny – art. 207 k.k.,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uderzenie człowieka lub naruszenie jego nietykalności cielesnej w inny sposób – art. 217 k.k. (ściganie przestępstwa odbywa się z oskarżenia prywatnego),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pozbawienie człowieka wolności – art. 189 k.k.,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grożenie innej osobie popełnieniem przestępstwa na jej szkodę lub szkodę osoby najbliższej, jeżeli groźba wzbudza w zagrożonym uzasadnioną obawę, że będzie spełniona – art. 190 k.k. (ścigane na wniosek pokrzywdzonego),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wzbudzanie u innej osoby uzasadnionego okolicznościami poczucia zagrożenia lub naruszenie jej prywatności poprzez uporczywe nękanie – art. 190a § 1 k.k. (ściganie na wniosek pokrzywdzonego),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stosowanie przemocy lub groźby bezprawnej, w celu zmuszenia innej osoby do określonego działania, zaniechania lub znoszenia określonego stanu – art. 191 k.k.,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utrwalanie wizerunku nagiej osoby lub osoby w trakcie czynności seksualnej, przez użycie wobec niej przemocy, groźby bezprawnej lub podstępu, albo rozpowszechnienie wizerunku nagiej osoby lub w trakcie czynności seksualnej bez jej zgody – art. 191a k.k. (ściganie na wniosek pokrzywdzonego), </w:t>
      </w:r>
    </w:p>
    <w:p w:rsidR="00AC6B6D" w:rsidRPr="00DF331C" w:rsidRDefault="00AC6B6D" w:rsidP="005A5681">
      <w:pPr>
        <w:autoSpaceDE w:val="0"/>
        <w:autoSpaceDN w:val="0"/>
        <w:adjustRightInd w:val="0"/>
        <w:spacing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doprowadzenie innej osoby do obcowania płciowego przemocą, groźbą bezprawną lub podstępem (zgwałcenie) oraz doprowadzenie w ten sam sposób innej osoby do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sidRPr="00DF331C">
        <w:rPr>
          <w:rFonts w:ascii="Times New Roman" w:hAnsi="Times New Roman"/>
          <w:color w:val="000000"/>
          <w:sz w:val="24"/>
          <w:szCs w:val="24"/>
          <w:lang w:eastAsia="pl-PL"/>
        </w:rPr>
        <w:t xml:space="preserve">poddania się innej czynności seksualnej lub wykonania takiej czynności – art. 197 k.k. (ścigane na wniosek pokrzywdzonego); /UWAGA! Przestępstwo to popełnia również małżonek, który dopuszcza się zgwałcenia współmałżonka!/,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 </w:t>
      </w:r>
      <w:r w:rsidRPr="00DF331C">
        <w:rPr>
          <w:rFonts w:ascii="Times New Roman" w:hAnsi="Times New Roman"/>
          <w:color w:val="000000"/>
          <w:sz w:val="24"/>
          <w:szCs w:val="24"/>
          <w:lang w:eastAsia="pl-PL"/>
        </w:rPr>
        <w:t xml:space="preserve">spowodowanie ciężkiego uszczerbku na zdrowiu w postaci: pozbawienia człowieka wzroku, słuchu, mowy, zdolności płodzenia bądź innego ciężkiego kalectwa, ciężkiej choroby nieuleczalnej lub długotrwałej, choroby realnie zagrażającej życiu, trwałej choroby psychicznej, całkowitej lub znacznej trwałej niezdolności do pracy w zawodzie lub trwałego, istotnego zeszpecenia lub zniekształcenia ciała – art. 156 k.k.,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spowodowanie naruszenia czynności narządu ciała lub rozstroju zdrowia, w wyniku którego pokrzywdzonym jest osoba najbliższa – art. 157 § 1 i 2 k.k. (ścigane na wniosek pokrzywdzonego),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uporczywe uchylanie się od wykonania ciążącego z mocy ustawy lub orzeczenia sądowego obowiązku opieki przez niełożenie na utrzymanie osoby najbliższej lub innej osoby i przez to narażanie jej na niemożność zaspokojenia podstawowych potrzeb życiowych (uchylanie się od obowiązku alimentacyjnego) – art. 209 k.k. (ścigane na wniosek pokrzywdzonego, organu opieki społecznej lub innego właściwego organu),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kradzież lub kradzież z włamaniem na szkodę osoby najbliższej – art. 278 k.k. i art. 279 k.k. (ścigane na wniosek pokrzywdzonego),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niszczenie, uszkadzanie cudzej rzeczy lub czynienie jej niezdatną do użytku – art. 288 k.k. (ścigane na wniosek pokrzywdzonego),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porzucenie wbrew obowiązkowi troszczenia się o małoletniego poniżej lat 15 albo o osobę nieporadną ze względu na jej stan psychiczny lub fizyczny – art. 210 k.k.,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uprowadzenie lub zatrzymanie małoletniego poniżej lat 15 albo osoby nieporadnej ze względu na jej stan psychiczny lub fizyczny, wbrew woli osoby powołanej do opieki lub nadzoru – art. 211 k.k., </w:t>
      </w:r>
    </w:p>
    <w:p w:rsidR="00AC6B6D" w:rsidRPr="00DF331C" w:rsidRDefault="00AC6B6D" w:rsidP="005A5681">
      <w:pPr>
        <w:autoSpaceDE w:val="0"/>
        <w:autoSpaceDN w:val="0"/>
        <w:adjustRightInd w:val="0"/>
        <w:spacing w:after="3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obcowanie płciowe z małoletnim poniżej lat 15 lub dopuszczenie się wobec takiej osoby innej czynności seksualnej lub doprowadzenie jej do poddania się takim czynnościom albo do ich wykonania – art. 200 k.k., </w:t>
      </w:r>
    </w:p>
    <w:p w:rsidR="00AC6B6D" w:rsidRPr="00DF331C" w:rsidRDefault="00AC6B6D" w:rsidP="005A5681">
      <w:pPr>
        <w:autoSpaceDE w:val="0"/>
        <w:autoSpaceDN w:val="0"/>
        <w:adjustRightInd w:val="0"/>
        <w:spacing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DF331C">
        <w:rPr>
          <w:rFonts w:ascii="Times New Roman" w:hAnsi="Times New Roman"/>
          <w:color w:val="000000"/>
          <w:sz w:val="24"/>
          <w:szCs w:val="24"/>
          <w:lang w:eastAsia="pl-PL"/>
        </w:rPr>
        <w:t xml:space="preserve">rozpijanie małoletniego, przez dostarczanie mu napoju alkoholowego, ułatwianie jego spożycia, lub nakłanianie go do spożycia takiego napoju – art. 208 k.k. </w:t>
      </w:r>
    </w:p>
    <w:p w:rsidR="00AC6B6D" w:rsidRDefault="00AC6B6D" w:rsidP="005A5681">
      <w:pPr>
        <w:autoSpaceDE w:val="0"/>
        <w:autoSpaceDN w:val="0"/>
        <w:adjustRightInd w:val="0"/>
        <w:spacing w:after="0"/>
        <w:jc w:val="both"/>
        <w:rPr>
          <w:rFonts w:ascii="Times New Roman" w:hAnsi="Times New Roman"/>
          <w:color w:val="000000"/>
          <w:sz w:val="24"/>
          <w:szCs w:val="24"/>
          <w:lang w:eastAsia="pl-PL"/>
        </w:rPr>
      </w:pPr>
    </w:p>
    <w:p w:rsidR="00AC6B6D" w:rsidRPr="00DF331C" w:rsidRDefault="00AC6B6D" w:rsidP="005A5681">
      <w:pPr>
        <w:autoSpaceDE w:val="0"/>
        <w:autoSpaceDN w:val="0"/>
        <w:adjustRightInd w:val="0"/>
        <w:spacing w:after="0"/>
        <w:jc w:val="both"/>
        <w:rPr>
          <w:rFonts w:ascii="Times New Roman" w:hAnsi="Times New Roman"/>
          <w:color w:val="000000"/>
          <w:sz w:val="24"/>
          <w:szCs w:val="24"/>
          <w:lang w:eastAsia="pl-PL"/>
        </w:rPr>
      </w:pPr>
      <w:r w:rsidRPr="00DF331C">
        <w:rPr>
          <w:rFonts w:ascii="Times New Roman" w:hAnsi="Times New Roman"/>
          <w:color w:val="000000"/>
          <w:sz w:val="24"/>
          <w:szCs w:val="24"/>
          <w:lang w:eastAsia="pl-PL"/>
        </w:rPr>
        <w:t xml:space="preserve">Masz też prawo do złożenia na policji lub w prokuraturze zawiadomienia o popełnieniu przestępstwa przez osobę, która krzywdzi Ciebie i Twoją rodzinę. </w:t>
      </w:r>
    </w:p>
    <w:p w:rsidR="00AC6B6D" w:rsidRDefault="00AC6B6D" w:rsidP="005A5681">
      <w:pPr>
        <w:autoSpaceDE w:val="0"/>
        <w:autoSpaceDN w:val="0"/>
        <w:adjustRightInd w:val="0"/>
        <w:spacing w:after="0"/>
        <w:jc w:val="both"/>
        <w:rPr>
          <w:rFonts w:ascii="Times New Roman" w:hAnsi="Times New Roman"/>
          <w:color w:val="000000"/>
          <w:sz w:val="24"/>
          <w:szCs w:val="24"/>
          <w:lang w:eastAsia="pl-PL"/>
        </w:rPr>
      </w:pPr>
    </w:p>
    <w:p w:rsidR="00AC6B6D" w:rsidRPr="00DF331C" w:rsidRDefault="00AC6B6D" w:rsidP="005A5681">
      <w:pPr>
        <w:autoSpaceDE w:val="0"/>
        <w:autoSpaceDN w:val="0"/>
        <w:adjustRightInd w:val="0"/>
        <w:spacing w:after="0"/>
        <w:jc w:val="both"/>
        <w:rPr>
          <w:rFonts w:ascii="Times New Roman" w:hAnsi="Times New Roman"/>
          <w:color w:val="000000"/>
          <w:sz w:val="24"/>
          <w:szCs w:val="24"/>
          <w:lang w:eastAsia="pl-PL"/>
        </w:rPr>
      </w:pPr>
      <w:r w:rsidRPr="00DF331C">
        <w:rPr>
          <w:rFonts w:ascii="Times New Roman" w:hAnsi="Times New Roman"/>
          <w:color w:val="000000"/>
          <w:sz w:val="24"/>
          <w:szCs w:val="24"/>
          <w:lang w:eastAsia="pl-PL"/>
        </w:rPr>
        <w:t xml:space="preserve">PAMIĘTAJ!!! </w:t>
      </w:r>
    </w:p>
    <w:p w:rsidR="003A7D05" w:rsidRPr="00AC6B6D" w:rsidRDefault="00AC6B6D" w:rsidP="005A5681">
      <w:pPr>
        <w:autoSpaceDE w:val="0"/>
        <w:autoSpaceDN w:val="0"/>
        <w:adjustRightInd w:val="0"/>
        <w:spacing w:after="0"/>
        <w:rPr>
          <w:rFonts w:ascii="Times New Roman" w:hAnsi="Times New Roman"/>
          <w:color w:val="000000"/>
          <w:sz w:val="24"/>
          <w:szCs w:val="24"/>
          <w:lang w:eastAsia="pl-PL"/>
        </w:rPr>
        <w:sectPr w:rsidR="003A7D05" w:rsidRPr="00AC6B6D" w:rsidSect="003A7D05">
          <w:pgSz w:w="11906" w:h="16838"/>
          <w:pgMar w:top="1418" w:right="1418" w:bottom="1418" w:left="1418" w:header="709" w:footer="709" w:gutter="0"/>
          <w:cols w:space="708"/>
          <w:docGrid w:linePitch="360"/>
        </w:sectPr>
      </w:pPr>
      <w:r w:rsidRPr="00DF331C">
        <w:rPr>
          <w:rFonts w:ascii="Times New Roman" w:hAnsi="Times New Roman"/>
          <w:color w:val="000000"/>
          <w:sz w:val="24"/>
          <w:szCs w:val="24"/>
          <w:lang w:eastAsia="pl-PL"/>
        </w:rPr>
        <w:t xml:space="preserve">Sprawca przemocy wobec bliskich, gdy czuje się bezkarny, prawdopodobnie nie zmieni się, będzie dalej stosował przemoc, bez względu na składane obietnice; następnym </w:t>
      </w:r>
      <w:r w:rsidR="004E5F0F">
        <w:rPr>
          <w:rFonts w:ascii="Times New Roman" w:hAnsi="Times New Roman"/>
          <w:color w:val="000000"/>
          <w:sz w:val="24"/>
          <w:szCs w:val="24"/>
          <w:lang w:eastAsia="pl-PL"/>
        </w:rPr>
        <w:t>razem może być znacznie gorzej.</w:t>
      </w:r>
    </w:p>
    <w:p w:rsidR="003A7D05" w:rsidRPr="004E5F0F" w:rsidRDefault="003A7D05" w:rsidP="004E5F0F">
      <w:pPr>
        <w:rPr>
          <w:rFonts w:ascii="Times New Roman" w:hAnsi="Times New Roman"/>
          <w:sz w:val="24"/>
          <w:szCs w:val="24"/>
        </w:rPr>
        <w:sectPr w:rsidR="003A7D05" w:rsidRPr="004E5F0F" w:rsidSect="00596A34">
          <w:pgSz w:w="11906" w:h="16838"/>
          <w:pgMar w:top="1417" w:right="1417" w:bottom="1417" w:left="1417" w:header="708" w:footer="708" w:gutter="0"/>
          <w:cols w:space="708"/>
          <w:docGrid w:linePitch="360"/>
        </w:sectPr>
      </w:pPr>
    </w:p>
    <w:p w:rsidR="003A7D05" w:rsidRDefault="003A7D05" w:rsidP="005A5681">
      <w:pPr>
        <w:jc w:val="both"/>
        <w:rPr>
          <w:rFonts w:ascii="Times New Roman" w:hAnsi="Times New Roman"/>
          <w:sz w:val="24"/>
          <w:szCs w:val="24"/>
        </w:rPr>
      </w:pPr>
    </w:p>
    <w:sectPr w:rsidR="003A7D05" w:rsidSect="003A7D0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54" w:rsidRDefault="00B41B54" w:rsidP="00C870D4">
      <w:pPr>
        <w:spacing w:after="0" w:line="240" w:lineRule="auto"/>
      </w:pPr>
      <w:r>
        <w:separator/>
      </w:r>
    </w:p>
  </w:endnote>
  <w:endnote w:type="continuationSeparator" w:id="1">
    <w:p w:rsidR="00B41B54" w:rsidRDefault="00B41B54" w:rsidP="00C8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isha">
    <w:charset w:val="B1"/>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422"/>
      <w:docPartObj>
        <w:docPartGallery w:val="Page Numbers (Bottom of Page)"/>
        <w:docPartUnique/>
      </w:docPartObj>
    </w:sdtPr>
    <w:sdtContent>
      <w:p w:rsidR="00201319" w:rsidRDefault="003E7CE9">
        <w:pPr>
          <w:pStyle w:val="Stopka"/>
          <w:jc w:val="right"/>
        </w:pPr>
        <w:fldSimple w:instr=" PAGE   \* MERGEFORMAT ">
          <w:r w:rsidR="007B1AA9">
            <w:rPr>
              <w:noProof/>
            </w:rPr>
            <w:t>5</w:t>
          </w:r>
        </w:fldSimple>
      </w:p>
    </w:sdtContent>
  </w:sdt>
  <w:p w:rsidR="00201319" w:rsidRDefault="002013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19" w:rsidRDefault="003E7CE9">
    <w:pPr>
      <w:pStyle w:val="Stopka"/>
      <w:jc w:val="right"/>
    </w:pPr>
    <w:fldSimple w:instr=" PAGE   \* MERGEFORMAT ">
      <w:r w:rsidR="007B1AA9">
        <w:rPr>
          <w:noProof/>
        </w:rPr>
        <w:t>31</w:t>
      </w:r>
    </w:fldSimple>
  </w:p>
  <w:p w:rsidR="00201319" w:rsidRDefault="002013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54" w:rsidRDefault="00B41B54" w:rsidP="00C870D4">
      <w:pPr>
        <w:spacing w:after="0" w:line="240" w:lineRule="auto"/>
      </w:pPr>
      <w:r>
        <w:separator/>
      </w:r>
    </w:p>
  </w:footnote>
  <w:footnote w:type="continuationSeparator" w:id="1">
    <w:p w:rsidR="00B41B54" w:rsidRDefault="00B41B54" w:rsidP="00C870D4">
      <w:pPr>
        <w:spacing w:after="0" w:line="240" w:lineRule="auto"/>
      </w:pPr>
      <w:r>
        <w:continuationSeparator/>
      </w:r>
    </w:p>
  </w:footnote>
  <w:footnote w:id="2">
    <w:p w:rsidR="00201319" w:rsidRPr="00E25C23" w:rsidRDefault="00201319" w:rsidP="001E5A83">
      <w:pPr>
        <w:pStyle w:val="Tekstprzypisudolnego"/>
        <w:spacing w:after="0" w:line="240" w:lineRule="auto"/>
        <w:rPr>
          <w:rFonts w:ascii="Times New Roman" w:hAnsi="Times New Roman"/>
          <w:sz w:val="18"/>
          <w:szCs w:val="18"/>
        </w:rPr>
      </w:pPr>
      <w:r w:rsidRPr="00E25C23">
        <w:rPr>
          <w:rStyle w:val="Odwoanieprzypisudolnego"/>
          <w:rFonts w:ascii="Times New Roman" w:hAnsi="Times New Roman"/>
          <w:sz w:val="18"/>
          <w:szCs w:val="18"/>
        </w:rPr>
        <w:footnoteRef/>
      </w:r>
      <w:r>
        <w:rPr>
          <w:rFonts w:ascii="Times New Roman" w:hAnsi="Times New Roman"/>
          <w:sz w:val="18"/>
          <w:szCs w:val="18"/>
        </w:rPr>
        <w:t xml:space="preserve"> </w:t>
      </w:r>
      <w:r w:rsidRPr="00E25C23">
        <w:rPr>
          <w:rFonts w:ascii="Times New Roman" w:hAnsi="Times New Roman"/>
          <w:sz w:val="18"/>
          <w:szCs w:val="18"/>
        </w:rPr>
        <w:t xml:space="preserve"> tj. Dz. U. z </w:t>
      </w:r>
      <w:r>
        <w:rPr>
          <w:rFonts w:ascii="Times New Roman" w:hAnsi="Times New Roman"/>
          <w:sz w:val="18"/>
          <w:szCs w:val="18"/>
        </w:rPr>
        <w:t>2020 poz. 218 z późn. zm.</w:t>
      </w:r>
    </w:p>
  </w:footnote>
  <w:footnote w:id="3">
    <w:p w:rsidR="00201319" w:rsidRPr="00F161B7" w:rsidRDefault="00201319" w:rsidP="001E5A83">
      <w:pPr>
        <w:pStyle w:val="Tekstprzypisudolnego"/>
        <w:spacing w:after="0" w:line="240" w:lineRule="auto"/>
        <w:jc w:val="both"/>
        <w:rPr>
          <w:rFonts w:ascii="Times New Roman" w:hAnsi="Times New Roman"/>
          <w:sz w:val="18"/>
          <w:szCs w:val="18"/>
        </w:rPr>
      </w:pPr>
      <w:r w:rsidRPr="00E25C23">
        <w:rPr>
          <w:rStyle w:val="Odwoanieprzypisudolnego"/>
          <w:rFonts w:ascii="Times New Roman" w:hAnsi="Times New Roman"/>
          <w:sz w:val="18"/>
          <w:szCs w:val="18"/>
        </w:rPr>
        <w:footnoteRef/>
      </w:r>
      <w:r w:rsidRPr="00E25C23">
        <w:rPr>
          <w:rFonts w:ascii="Times New Roman" w:hAnsi="Times New Roman"/>
          <w:sz w:val="18"/>
          <w:szCs w:val="18"/>
        </w:rPr>
        <w:t xml:space="preserve"> </w:t>
      </w:r>
      <w:r w:rsidRPr="00F161B7">
        <w:rPr>
          <w:rFonts w:ascii="Times New Roman" w:hAnsi="Times New Roman"/>
          <w:sz w:val="18"/>
          <w:szCs w:val="18"/>
        </w:rPr>
        <w:t>Jerzy Mellibruda, „Przeciwdziałanie przemocy domowej, Instytut Psychologii Zdrowia, Warszawa 2009</w:t>
      </w:r>
    </w:p>
  </w:footnote>
  <w:footnote w:id="4">
    <w:p w:rsidR="00201319" w:rsidRDefault="00201319" w:rsidP="001E5A83">
      <w:pPr>
        <w:pStyle w:val="Tekstprzypisudolnego"/>
        <w:spacing w:after="0" w:line="240" w:lineRule="auto"/>
        <w:jc w:val="both"/>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Hanna Dorota Sasal, „Przewodnik do procedury interwencji wobec przemocy w rodzinie”, Wydawnictwo Edukacyjne PARPA, Warszawa 2005</w:t>
      </w:r>
    </w:p>
  </w:footnote>
  <w:footnote w:id="5">
    <w:p w:rsidR="00201319" w:rsidRPr="00124E71" w:rsidRDefault="00201319" w:rsidP="001E5A83">
      <w:pPr>
        <w:pStyle w:val="Tekstprzypisudolnego"/>
        <w:spacing w:after="0" w:line="240" w:lineRule="auto"/>
        <w:rPr>
          <w:rFonts w:ascii="Times New Roman" w:hAnsi="Times New Roman"/>
          <w:sz w:val="16"/>
          <w:szCs w:val="16"/>
        </w:rPr>
      </w:pPr>
      <w:r w:rsidRPr="00124E71">
        <w:rPr>
          <w:rStyle w:val="Odwoanieprzypisudolnego"/>
          <w:rFonts w:ascii="Times New Roman" w:hAnsi="Times New Roman"/>
          <w:sz w:val="16"/>
          <w:szCs w:val="16"/>
        </w:rPr>
        <w:footnoteRef/>
      </w:r>
      <w:r w:rsidRPr="00124E71">
        <w:rPr>
          <w:rFonts w:ascii="Times New Roman" w:hAnsi="Times New Roman"/>
          <w:sz w:val="16"/>
          <w:szCs w:val="16"/>
        </w:rPr>
        <w:t xml:space="preserve"> Wanda Badura – Madej, Agnieszka Dobrzyńska – Mesterhazy, „Przemoc w rodzinie. Interwencja kryzysowa i psychoterapia”, Wydawnictwo Uniwersytetu Jagiellońskiego, Kraków 2000</w:t>
      </w:r>
    </w:p>
  </w:footnote>
  <w:footnote w:id="6">
    <w:p w:rsidR="00201319" w:rsidRPr="00F161B7" w:rsidRDefault="00201319" w:rsidP="001E5A83">
      <w:pPr>
        <w:pStyle w:val="Tekstprzypisudolnego"/>
        <w:spacing w:after="0" w:line="240" w:lineRule="auto"/>
        <w:jc w:val="both"/>
        <w:rPr>
          <w:rFonts w:ascii="Times New Roman" w:hAnsi="Times New Roman"/>
          <w:sz w:val="18"/>
          <w:szCs w:val="18"/>
        </w:rPr>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Hanna Dorota Sasal, „Przewodnik do procedury interwencji wobec przemocy w rodzinie”, Wydawnictwo Edukacyjne PARPA, Warszawa 2005</w:t>
      </w:r>
    </w:p>
  </w:footnote>
  <w:footnote w:id="7">
    <w:p w:rsidR="00201319" w:rsidRPr="00F161B7" w:rsidRDefault="00201319" w:rsidP="001E5A83">
      <w:pPr>
        <w:pStyle w:val="Tekstprzypisudolnego"/>
        <w:spacing w:after="0"/>
        <w:jc w:val="both"/>
        <w:rPr>
          <w:rFonts w:ascii="Times New Roman" w:hAnsi="Times New Roman"/>
          <w:sz w:val="18"/>
          <w:szCs w:val="18"/>
        </w:rPr>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Wanda Badura – Madej, Agnieszka Dobrzyńska – Mesterhazy, „Przemoc w rodzinie. Interwencja kryzysowa i psychoterapia”, Wydawnictwo Uniwersytetu Jagiellońskiego, Kraków 2000</w:t>
      </w:r>
    </w:p>
  </w:footnote>
  <w:footnote w:id="8">
    <w:p w:rsidR="00201319" w:rsidRDefault="00201319" w:rsidP="001E5A83">
      <w:pPr>
        <w:pStyle w:val="Tekstprzypisudolnego"/>
        <w:spacing w:after="0"/>
        <w:jc w:val="both"/>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Wanda Badura – Madej, Agnieszka Dobrzyńska – Mesterhazy, „Przemoc w rodzinie. Interwencja kryzysowa i psychoterapia”, Wydawnictwo Uniwersytetu Jagiellońskiego, Kraków 2000</w:t>
      </w:r>
    </w:p>
  </w:footnote>
  <w:footnote w:id="9">
    <w:p w:rsidR="00201319" w:rsidRPr="00F161B7" w:rsidRDefault="00201319" w:rsidP="001E5A83">
      <w:pPr>
        <w:pStyle w:val="Tekstprzypisudolnego"/>
        <w:spacing w:after="0"/>
        <w:jc w:val="both"/>
        <w:rPr>
          <w:rFonts w:ascii="Times New Roman" w:hAnsi="Times New Roman"/>
          <w:sz w:val="18"/>
          <w:szCs w:val="18"/>
        </w:rPr>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Hanna Dorota Sasal, „Przewodnik do procedury interwencji wobec przemocy w rodzinie”, Wydawnictwo Edukacyjne PARPA, Warszawa 2005</w:t>
      </w:r>
    </w:p>
  </w:footnote>
  <w:footnote w:id="10">
    <w:p w:rsidR="00201319" w:rsidRPr="00F161B7" w:rsidRDefault="00201319" w:rsidP="001E5A83">
      <w:pPr>
        <w:pStyle w:val="Tekstprzypisudolnego"/>
        <w:spacing w:after="0"/>
        <w:jc w:val="both"/>
        <w:rPr>
          <w:rFonts w:ascii="Times New Roman" w:hAnsi="Times New Roman"/>
          <w:sz w:val="18"/>
          <w:szCs w:val="18"/>
        </w:rPr>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Hanna Dorota Sasal, „Przewodnik do procedury interwencji wobec przemocy w rodzinie”, Wydawnictwo Edukacyjne PARPA, Warszawa 2005</w:t>
      </w:r>
    </w:p>
  </w:footnote>
  <w:footnote w:id="11">
    <w:p w:rsidR="00201319" w:rsidRPr="00F161B7" w:rsidRDefault="00201319" w:rsidP="001E5A83">
      <w:pPr>
        <w:pStyle w:val="Tekstprzypisudolnego"/>
        <w:spacing w:after="0"/>
        <w:jc w:val="both"/>
        <w:rPr>
          <w:rFonts w:ascii="Times New Roman" w:hAnsi="Times New Roman"/>
          <w:sz w:val="18"/>
          <w:szCs w:val="18"/>
        </w:rPr>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Jerzy Mellibruda, „Przeciwdziałanie przemocy domowej, Instytut Psychologii Zdrowia, Warszawa 2009</w:t>
      </w:r>
    </w:p>
  </w:footnote>
  <w:footnote w:id="12">
    <w:p w:rsidR="00201319" w:rsidRDefault="00201319" w:rsidP="001E5A83">
      <w:pPr>
        <w:pStyle w:val="Tekstprzypisudolnego"/>
        <w:spacing w:after="0"/>
        <w:jc w:val="both"/>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J.w.</w:t>
      </w:r>
    </w:p>
  </w:footnote>
  <w:footnote w:id="13">
    <w:p w:rsidR="00201319" w:rsidRPr="00B22C73" w:rsidRDefault="00201319" w:rsidP="001E5A83">
      <w:pPr>
        <w:pStyle w:val="Tekstprzypisudolnego"/>
        <w:spacing w:after="0" w:line="240" w:lineRule="auto"/>
        <w:jc w:val="both"/>
        <w:rPr>
          <w:rFonts w:ascii="Times New Roman" w:hAnsi="Times New Roman"/>
          <w:sz w:val="18"/>
          <w:szCs w:val="18"/>
        </w:rPr>
      </w:pPr>
      <w:r w:rsidRPr="00B22C73">
        <w:rPr>
          <w:rStyle w:val="Odwoanieprzypisudolnego"/>
          <w:rFonts w:ascii="Times New Roman" w:hAnsi="Times New Roman"/>
          <w:sz w:val="18"/>
          <w:szCs w:val="18"/>
        </w:rPr>
        <w:footnoteRef/>
      </w:r>
      <w:r w:rsidRPr="00B22C73">
        <w:rPr>
          <w:rFonts w:ascii="Times New Roman" w:hAnsi="Times New Roman"/>
          <w:sz w:val="18"/>
          <w:szCs w:val="18"/>
        </w:rPr>
        <w:t xml:space="preserve"> Hanna Dorota Sasal, „Przewodnik do procedury interwencji wobec przemocy w rodzinie”, Wydawnictwo Edukacyjne PARPA, Warszawa 2000</w:t>
      </w:r>
    </w:p>
  </w:footnote>
  <w:footnote w:id="14">
    <w:p w:rsidR="00201319" w:rsidRPr="00B22C73" w:rsidRDefault="00201319" w:rsidP="001E5A83">
      <w:pPr>
        <w:pStyle w:val="Tekstprzypisudolnego"/>
        <w:spacing w:after="0" w:line="240" w:lineRule="auto"/>
        <w:jc w:val="both"/>
        <w:rPr>
          <w:rFonts w:ascii="Times New Roman" w:hAnsi="Times New Roman"/>
          <w:sz w:val="18"/>
          <w:szCs w:val="18"/>
        </w:rPr>
      </w:pPr>
      <w:r w:rsidRPr="00B22C73">
        <w:rPr>
          <w:rStyle w:val="Odwoanieprzypisudolnego"/>
          <w:rFonts w:ascii="Times New Roman" w:hAnsi="Times New Roman"/>
          <w:sz w:val="18"/>
          <w:szCs w:val="18"/>
        </w:rPr>
        <w:footnoteRef/>
      </w:r>
      <w:r w:rsidRPr="00B22C73">
        <w:rPr>
          <w:rFonts w:ascii="Times New Roman" w:hAnsi="Times New Roman"/>
          <w:sz w:val="18"/>
          <w:szCs w:val="18"/>
        </w:rPr>
        <w:t xml:space="preserve"> Jerzy Mellibruda, „Przeciwdziałanie przemocy domowej, Instytut Psychologii Zdrowia, Warszawa 2009 </w:t>
      </w:r>
    </w:p>
  </w:footnote>
  <w:footnote w:id="15">
    <w:p w:rsidR="00201319" w:rsidRDefault="00201319" w:rsidP="001E5A83">
      <w:pPr>
        <w:pStyle w:val="Tekstprzypisudolnego"/>
        <w:spacing w:after="0" w:line="240" w:lineRule="auto"/>
        <w:jc w:val="both"/>
      </w:pPr>
      <w:r w:rsidRPr="00B22C73">
        <w:rPr>
          <w:rStyle w:val="Odwoanieprzypisudolnego"/>
          <w:rFonts w:ascii="Times New Roman" w:hAnsi="Times New Roman"/>
          <w:sz w:val="18"/>
          <w:szCs w:val="18"/>
        </w:rPr>
        <w:footnoteRef/>
      </w:r>
      <w:r w:rsidRPr="00B22C73">
        <w:rPr>
          <w:rFonts w:ascii="Times New Roman" w:hAnsi="Times New Roman"/>
          <w:sz w:val="18"/>
          <w:szCs w:val="18"/>
        </w:rPr>
        <w:t xml:space="preserve"> Hanna Dorota Sasal, „Przewodnik do procedury interwencji wobec przemocy w rodzinie”, Wydawnictwo Edukacyjne PARPA, Warszawa 2000</w:t>
      </w:r>
    </w:p>
  </w:footnote>
  <w:footnote w:id="16">
    <w:p w:rsidR="00201319" w:rsidRPr="00B14AEF" w:rsidRDefault="00201319" w:rsidP="001E5A83">
      <w:pPr>
        <w:pStyle w:val="Tekstprzypisudolnego"/>
        <w:spacing w:after="0" w:line="240" w:lineRule="auto"/>
        <w:rPr>
          <w:rFonts w:ascii="Times New Roman" w:hAnsi="Times New Roman"/>
          <w:sz w:val="18"/>
          <w:szCs w:val="18"/>
        </w:rPr>
      </w:pPr>
      <w:r w:rsidRPr="00B14AEF">
        <w:rPr>
          <w:rStyle w:val="Odwoanieprzypisudolnego"/>
          <w:rFonts w:ascii="Times New Roman" w:hAnsi="Times New Roman"/>
          <w:sz w:val="18"/>
          <w:szCs w:val="18"/>
        </w:rPr>
        <w:footnoteRef/>
      </w:r>
      <w:r w:rsidRPr="00B14AEF">
        <w:rPr>
          <w:rFonts w:ascii="Times New Roman" w:hAnsi="Times New Roman"/>
          <w:sz w:val="18"/>
          <w:szCs w:val="18"/>
        </w:rPr>
        <w:t xml:space="preserve"> J.w.</w:t>
      </w:r>
    </w:p>
  </w:footnote>
  <w:footnote w:id="17">
    <w:p w:rsidR="00201319" w:rsidRDefault="00201319" w:rsidP="001E5A83">
      <w:pPr>
        <w:pStyle w:val="Tekstprzypisudolnego"/>
        <w:spacing w:after="0" w:line="240" w:lineRule="auto"/>
        <w:jc w:val="both"/>
      </w:pPr>
      <w:r w:rsidRPr="00B14AEF">
        <w:rPr>
          <w:rStyle w:val="Odwoanieprzypisudolnego"/>
          <w:rFonts w:ascii="Times New Roman" w:hAnsi="Times New Roman"/>
          <w:sz w:val="18"/>
          <w:szCs w:val="18"/>
        </w:rPr>
        <w:footnoteRef/>
      </w:r>
      <w:r w:rsidRPr="00B14AEF">
        <w:rPr>
          <w:rFonts w:ascii="Times New Roman" w:hAnsi="Times New Roman"/>
          <w:sz w:val="18"/>
          <w:szCs w:val="18"/>
        </w:rPr>
        <w:t xml:space="preserve"> Jerzy Mellibruda, „Przeciwdziałanie przemocy domowej, Instytut Psychologii Zdrowia, Warszawa 2009</w:t>
      </w:r>
    </w:p>
  </w:footnote>
  <w:footnote w:id="18">
    <w:p w:rsidR="00201319" w:rsidRDefault="00201319" w:rsidP="001E5A83">
      <w:pPr>
        <w:pStyle w:val="Tekstprzypisudolnego"/>
        <w:spacing w:after="0"/>
        <w:jc w:val="both"/>
      </w:pPr>
      <w:r>
        <w:rPr>
          <w:rStyle w:val="Odwoanieprzypisudolnego"/>
        </w:rPr>
        <w:footnoteRef/>
      </w:r>
      <w:r>
        <w:t xml:space="preserve"> </w:t>
      </w:r>
      <w:r w:rsidRPr="00B22C73">
        <w:rPr>
          <w:rFonts w:ascii="Times New Roman" w:hAnsi="Times New Roman"/>
          <w:sz w:val="18"/>
          <w:szCs w:val="18"/>
        </w:rPr>
        <w:t>Hanna Dorota Sasal, „Przewodnik do procedury interwencji wobec przemocy w rodzinie”, Wydawnictwo Edukacyjne PARPA, Warszawa 2000</w:t>
      </w:r>
    </w:p>
  </w:footnote>
  <w:footnote w:id="19">
    <w:p w:rsidR="00201319" w:rsidRDefault="00201319" w:rsidP="001E5A83">
      <w:pPr>
        <w:pStyle w:val="Tekstprzypisudolnego"/>
        <w:spacing w:after="0"/>
        <w:jc w:val="both"/>
      </w:pPr>
      <w:r w:rsidRPr="00B14AEF">
        <w:rPr>
          <w:rStyle w:val="Odwoanieprzypisudolnego"/>
          <w:rFonts w:ascii="Times New Roman" w:hAnsi="Times New Roman"/>
          <w:sz w:val="18"/>
          <w:szCs w:val="18"/>
        </w:rPr>
        <w:footnoteRef/>
      </w:r>
      <w:r w:rsidRPr="00B14AEF">
        <w:rPr>
          <w:rFonts w:ascii="Times New Roman" w:hAnsi="Times New Roman"/>
          <w:sz w:val="18"/>
          <w:szCs w:val="18"/>
        </w:rPr>
        <w:t xml:space="preserve"> J.w</w:t>
      </w:r>
      <w:r>
        <w:t>.</w:t>
      </w:r>
    </w:p>
  </w:footnote>
  <w:footnote w:id="20">
    <w:p w:rsidR="00201319" w:rsidRDefault="00201319" w:rsidP="001E5A83">
      <w:pPr>
        <w:pStyle w:val="Tekstprzypisudolnego"/>
        <w:spacing w:after="0"/>
        <w:jc w:val="both"/>
      </w:pPr>
      <w:r>
        <w:rPr>
          <w:rStyle w:val="Odwoanieprzypisudolnego"/>
        </w:rPr>
        <w:footnoteRef/>
      </w:r>
      <w:r>
        <w:t xml:space="preserve"> </w:t>
      </w:r>
      <w:r w:rsidRPr="00B14AEF">
        <w:rPr>
          <w:rFonts w:ascii="Times New Roman" w:hAnsi="Times New Roman"/>
          <w:sz w:val="18"/>
          <w:szCs w:val="18"/>
        </w:rPr>
        <w:t>Jerzy Mellibruda, „Przeciwdziałanie przemocy domowej, Instytut Psychologii Zdrowia, Warszawa 2009</w:t>
      </w:r>
    </w:p>
  </w:footnote>
  <w:footnote w:id="21">
    <w:p w:rsidR="00201319" w:rsidRPr="00F161B7" w:rsidRDefault="00201319" w:rsidP="001E5A83">
      <w:pPr>
        <w:pStyle w:val="Tekstprzypisudolnego"/>
        <w:spacing w:after="0" w:line="240" w:lineRule="auto"/>
        <w:jc w:val="both"/>
        <w:rPr>
          <w:rFonts w:ascii="Times New Roman" w:hAnsi="Times New Roman"/>
          <w:sz w:val="18"/>
          <w:szCs w:val="18"/>
        </w:rPr>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www.niebieskalinia.pl</w:t>
      </w:r>
    </w:p>
  </w:footnote>
  <w:footnote w:id="22">
    <w:p w:rsidR="00201319" w:rsidRDefault="00201319" w:rsidP="001E5A83">
      <w:pPr>
        <w:pStyle w:val="Tekstprzypisudolnego"/>
        <w:spacing w:after="0"/>
        <w:jc w:val="both"/>
      </w:pPr>
      <w:r w:rsidRPr="00F161B7">
        <w:rPr>
          <w:rStyle w:val="Odwoanieprzypisudolnego"/>
          <w:rFonts w:ascii="Times New Roman" w:hAnsi="Times New Roman"/>
          <w:sz w:val="18"/>
          <w:szCs w:val="18"/>
        </w:rPr>
        <w:footnoteRef/>
      </w:r>
      <w:r w:rsidRPr="00F161B7">
        <w:rPr>
          <w:rFonts w:ascii="Times New Roman" w:hAnsi="Times New Roman"/>
          <w:sz w:val="18"/>
          <w:szCs w:val="18"/>
        </w:rPr>
        <w:t xml:space="preserve"> Hanna Dorota Sasal, „Przewodnik do procedury interwencji wobec przemocy w rodzinie”, Wydawnictwo Edukacyjne PARPA, Warszawa 2005</w:t>
      </w:r>
    </w:p>
  </w:footnote>
  <w:footnote w:id="23">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Hanna Dorota Sasal, „Przewodnik do procedury interwencji wobec przemocy w rodzinie”, Wydawnictwo Edukacyjne PARPA, Warszawa 2005</w:t>
      </w:r>
    </w:p>
  </w:footnote>
  <w:footnote w:id="24">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J.w.</w:t>
      </w:r>
    </w:p>
  </w:footnote>
  <w:footnote w:id="25">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Irena Pospiszyl, „Razem przeciw przemocy”, Wydawnictwo Akademickie „Żak”, Warszawa 1999</w:t>
      </w:r>
    </w:p>
  </w:footnote>
  <w:footnote w:id="26">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Hanna Dorota Sasal, „Przewodnik do procedury interwencji wobec przemocy w rodzinie”, Wydawnictwo Edukacyjne PARPA, Warszawa 2005</w:t>
      </w:r>
    </w:p>
  </w:footnote>
  <w:footnote w:id="27">
    <w:p w:rsidR="00201319" w:rsidRDefault="00201319" w:rsidP="001E5A83">
      <w:pPr>
        <w:pStyle w:val="Tekstprzypisudolnego"/>
        <w:spacing w:after="0"/>
        <w:jc w:val="both"/>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J.w.</w:t>
      </w:r>
    </w:p>
  </w:footnote>
  <w:footnote w:id="28">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Hanna Dorota Sasal, „Przewodnik do procedury interwencji wobec przemocy w rodzinie”, Wydawnictwo Edukacyjne PARPA, Warszawa 2005</w:t>
      </w:r>
    </w:p>
  </w:footnote>
  <w:footnote w:id="29">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Irena Pospiszyl, „Razem przeciw przemocy”, Wydawnictwo Akademickie „Żak”, Warszawa 1999</w:t>
      </w:r>
    </w:p>
  </w:footnote>
  <w:footnote w:id="30">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J.w.</w:t>
      </w:r>
    </w:p>
  </w:footnote>
  <w:footnote w:id="31">
    <w:p w:rsidR="00201319" w:rsidRDefault="00201319" w:rsidP="001E5A83">
      <w:pPr>
        <w:pStyle w:val="Tekstprzypisudolnego"/>
        <w:spacing w:after="0"/>
        <w:jc w:val="both"/>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Stowarzyszenie na Rzecz Przeciwdziałania Przemocy w rodzinie „Niebieska Linia”, „Godne życie bez przemocy. Poradnik dla osób stosujących przemoc”, Warszawa 2008</w:t>
      </w:r>
    </w:p>
  </w:footnote>
  <w:footnote w:id="32">
    <w:p w:rsidR="00201319" w:rsidRPr="00BA68A0" w:rsidRDefault="00201319" w:rsidP="001E5A83">
      <w:pPr>
        <w:pStyle w:val="Tekstprzypisudolnego"/>
        <w:spacing w:after="0"/>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Hanna Dorota Sasal, „Przewodnik do procedury interwencji wobec przemocy w rodzinie”, Wydawnictwo Edukacyjne PARPA, Warszawa 2005</w:t>
      </w:r>
    </w:p>
  </w:footnote>
  <w:footnote w:id="33">
    <w:p w:rsidR="00201319" w:rsidRPr="00BA68A0" w:rsidRDefault="00201319" w:rsidP="001E5A83">
      <w:pPr>
        <w:pStyle w:val="Tekstprzypisudolnego"/>
        <w:spacing w:after="0" w:line="240" w:lineRule="auto"/>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Jerzy Mellibruda, Przeciwdziałanie przemocy domowej, Instytut Psychologii Zdrowia, Warszawa 2009</w:t>
      </w:r>
    </w:p>
  </w:footnote>
  <w:footnote w:id="34">
    <w:p w:rsidR="00201319" w:rsidRPr="00BA68A0" w:rsidRDefault="00201319" w:rsidP="001E5A83">
      <w:pPr>
        <w:pStyle w:val="Tekstprzypisudolnego"/>
        <w:spacing w:after="0" w:line="240" w:lineRule="auto"/>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Hanna Dorota Sasal, „Przewodnik do procedury interwencji wobec przemocy w rodzinie”, Wydawnictwo Edukacyjne PARPA, Warszawa 2005</w:t>
      </w:r>
    </w:p>
  </w:footnote>
  <w:footnote w:id="35">
    <w:p w:rsidR="00201319" w:rsidRPr="00BA68A0" w:rsidRDefault="00201319" w:rsidP="001E5A83">
      <w:pPr>
        <w:pStyle w:val="Tekstprzypisudolnego"/>
        <w:spacing w:after="0" w:line="240" w:lineRule="auto"/>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Stowarzyszenie na Rzecz Przeciwdziałania Przemocy w rodzinie „Niebieska Linia”, „Godne życie bez przemocy. Poradnik dla osób stosujących przemoc”, Warszawa 2008</w:t>
      </w:r>
    </w:p>
  </w:footnote>
  <w:footnote w:id="36">
    <w:p w:rsidR="00201319" w:rsidRPr="00BA68A0" w:rsidRDefault="00201319" w:rsidP="001E5A83">
      <w:pPr>
        <w:pStyle w:val="Tekstprzypisudolnego"/>
        <w:spacing w:after="0" w:line="240" w:lineRule="auto"/>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Hanna Dorota Sasal, „Przewodnik do procedury interwencji wobec przemocy w rodzinie”, Wydawnictwo Edukacyjne PARPA, Warszawa 2005</w:t>
      </w:r>
    </w:p>
  </w:footnote>
  <w:footnote w:id="37">
    <w:p w:rsidR="00201319" w:rsidRDefault="00201319" w:rsidP="001E5A83">
      <w:pPr>
        <w:pStyle w:val="Tekstprzypisudolnego"/>
        <w:spacing w:after="0" w:line="240" w:lineRule="auto"/>
        <w:jc w:val="both"/>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J.w.</w:t>
      </w:r>
    </w:p>
  </w:footnote>
  <w:footnote w:id="38">
    <w:p w:rsidR="00201319" w:rsidRPr="00BA68A0" w:rsidRDefault="00201319" w:rsidP="00BA68A0">
      <w:pPr>
        <w:pStyle w:val="Tekstprzypisudolnego"/>
        <w:jc w:val="both"/>
        <w:rPr>
          <w:rFonts w:ascii="Times New Roman" w:hAnsi="Times New Roman"/>
          <w:sz w:val="18"/>
          <w:szCs w:val="18"/>
        </w:rPr>
      </w:pPr>
      <w:r w:rsidRPr="00BA68A0">
        <w:rPr>
          <w:rStyle w:val="Odwoanieprzypisudolnego"/>
          <w:rFonts w:ascii="Times New Roman" w:hAnsi="Times New Roman"/>
          <w:sz w:val="18"/>
          <w:szCs w:val="18"/>
        </w:rPr>
        <w:footnoteRef/>
      </w:r>
      <w:r w:rsidRPr="00BA68A0">
        <w:rPr>
          <w:rFonts w:ascii="Times New Roman" w:hAnsi="Times New Roman"/>
          <w:sz w:val="18"/>
          <w:szCs w:val="18"/>
        </w:rPr>
        <w:t xml:space="preserve"> Stowarzyszenie na Rzecz Przeciwdziałania Przemocy w rodzinie „Niebieska Linia”, „Godne życie bez przemocy. Poradnik dla osób stosujących przemoc”, Warszawa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ytuł"/>
      <w:id w:val="575862"/>
      <w:placeholder>
        <w:docPart w:val="76A6E8C721464A648EB5C7A9B5483899"/>
      </w:placeholder>
      <w:dataBinding w:prefixMappings="xmlns:ns0='http://schemas.openxmlformats.org/package/2006/metadata/core-properties' xmlns:ns1='http://purl.org/dc/elements/1.1/'" w:xpath="/ns0:coreProperties[1]/ns1:title[1]" w:storeItemID="{6C3C8BC8-F283-45AE-878A-BAB7291924A1}"/>
      <w:text/>
    </w:sdtPr>
    <w:sdtContent>
      <w:p w:rsidR="00201319" w:rsidRDefault="00201319" w:rsidP="001F75CC">
        <w:pPr>
          <w:pStyle w:val="Nagwek"/>
          <w:pBdr>
            <w:bottom w:val="thickThinSmallGap" w:sz="24" w:space="0" w:color="622423" w:themeColor="accent2" w:themeShade="7F"/>
          </w:pBdr>
          <w:jc w:val="center"/>
          <w:rPr>
            <w:rFonts w:asciiTheme="majorHAnsi" w:eastAsiaTheme="majorEastAsia" w:hAnsiTheme="majorHAnsi" w:cstheme="majorBidi"/>
            <w:sz w:val="32"/>
            <w:szCs w:val="32"/>
          </w:rPr>
        </w:pPr>
        <w:r w:rsidRPr="001F75CC">
          <w:rPr>
            <w:rFonts w:asciiTheme="majorHAnsi" w:eastAsiaTheme="majorEastAsia" w:hAnsiTheme="majorHAnsi" w:cstheme="majorBidi"/>
            <w:sz w:val="20"/>
            <w:szCs w:val="20"/>
          </w:rPr>
          <w:t>Powiatowy Program Przeciwdziałania Przemocy w Rodzinie oraz Ochrony Ofiar Przemocy w Rodzinie dla Powiatu Przysuskiego na lata 20</w:t>
        </w:r>
        <w:r>
          <w:rPr>
            <w:rFonts w:asciiTheme="majorHAnsi" w:eastAsiaTheme="majorEastAsia" w:hAnsiTheme="majorHAnsi" w:cstheme="majorBidi"/>
            <w:sz w:val="20"/>
            <w:szCs w:val="20"/>
          </w:rPr>
          <w:t>21-2025</w:t>
        </w:r>
      </w:p>
    </w:sdtContent>
  </w:sdt>
  <w:p w:rsidR="00201319" w:rsidRDefault="002013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91342432"/>
    <w:name w:val="WW8Num25"/>
    <w:lvl w:ilvl="0">
      <w:start w:val="4"/>
      <w:numFmt w:val="upperRoman"/>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B82C2C"/>
    <w:multiLevelType w:val="hybridMultilevel"/>
    <w:tmpl w:val="CFEE9174"/>
    <w:lvl w:ilvl="0" w:tplc="8BC45494">
      <w:start w:val="1"/>
      <w:numFmt w:val="upperRoman"/>
      <w:lvlText w:val="%1."/>
      <w:lvlJc w:val="left"/>
      <w:pPr>
        <w:ind w:left="1146" w:hanging="720"/>
      </w:pPr>
      <w:rPr>
        <w:rFonts w:hint="default"/>
        <w:b/>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AE744D2"/>
    <w:multiLevelType w:val="hybridMultilevel"/>
    <w:tmpl w:val="FC3400FC"/>
    <w:lvl w:ilvl="0" w:tplc="189EB8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6B0568"/>
    <w:multiLevelType w:val="hybridMultilevel"/>
    <w:tmpl w:val="4AB67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DE3EB7"/>
    <w:multiLevelType w:val="hybridMultilevel"/>
    <w:tmpl w:val="AF02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3471A1"/>
    <w:multiLevelType w:val="hybridMultilevel"/>
    <w:tmpl w:val="D292CFD0"/>
    <w:lvl w:ilvl="0" w:tplc="BB369454">
      <w:start w:val="1"/>
      <w:numFmt w:val="decimal"/>
      <w:lvlText w:val="%1."/>
      <w:lvlJc w:val="left"/>
      <w:pPr>
        <w:ind w:left="1506" w:hanging="360"/>
      </w:pPr>
      <w:rPr>
        <w:rFonts w:hint="default"/>
        <w:b/>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268276C9"/>
    <w:multiLevelType w:val="hybridMultilevel"/>
    <w:tmpl w:val="82E40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D20AA2"/>
    <w:multiLevelType w:val="hybridMultilevel"/>
    <w:tmpl w:val="C9F2F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C807BD"/>
    <w:multiLevelType w:val="hybridMultilevel"/>
    <w:tmpl w:val="0CDA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14D01"/>
    <w:multiLevelType w:val="hybridMultilevel"/>
    <w:tmpl w:val="2214B58C"/>
    <w:lvl w:ilvl="0" w:tplc="6360F940">
      <w:start w:val="6"/>
      <w:numFmt w:val="upperRoman"/>
      <w:lvlText w:val="%1."/>
      <w:lvlJc w:val="left"/>
      <w:pPr>
        <w:ind w:left="1080" w:hanging="72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506CCF"/>
    <w:multiLevelType w:val="hybridMultilevel"/>
    <w:tmpl w:val="4BE4D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70EBD"/>
    <w:multiLevelType w:val="hybridMultilevel"/>
    <w:tmpl w:val="27A2B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D16B78"/>
    <w:multiLevelType w:val="hybridMultilevel"/>
    <w:tmpl w:val="4D565472"/>
    <w:lvl w:ilvl="0" w:tplc="2BA22C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67758F"/>
    <w:multiLevelType w:val="hybridMultilevel"/>
    <w:tmpl w:val="0676257A"/>
    <w:lvl w:ilvl="0" w:tplc="40B84E12">
      <w:start w:val="1"/>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5C0B69BA"/>
    <w:multiLevelType w:val="hybridMultilevel"/>
    <w:tmpl w:val="99305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316AC1"/>
    <w:multiLevelType w:val="hybridMultilevel"/>
    <w:tmpl w:val="CFEE9174"/>
    <w:lvl w:ilvl="0" w:tplc="8BC45494">
      <w:start w:val="1"/>
      <w:numFmt w:val="upperRoman"/>
      <w:lvlText w:val="%1."/>
      <w:lvlJc w:val="left"/>
      <w:pPr>
        <w:ind w:left="1288" w:hanging="720"/>
      </w:pPr>
      <w:rPr>
        <w:rFonts w:hint="default"/>
        <w:b/>
        <w:sz w:val="28"/>
        <w:szCs w:val="2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635A42A7"/>
    <w:multiLevelType w:val="hybridMultilevel"/>
    <w:tmpl w:val="B7F4B6F2"/>
    <w:lvl w:ilvl="0" w:tplc="F9283366">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BA5AF4"/>
    <w:multiLevelType w:val="hybridMultilevel"/>
    <w:tmpl w:val="34E48706"/>
    <w:lvl w:ilvl="0" w:tplc="F928336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BD5519"/>
    <w:multiLevelType w:val="hybridMultilevel"/>
    <w:tmpl w:val="A30EB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560D0E"/>
    <w:multiLevelType w:val="multilevel"/>
    <w:tmpl w:val="1014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CA4F33"/>
    <w:multiLevelType w:val="hybridMultilevel"/>
    <w:tmpl w:val="CFEE9174"/>
    <w:lvl w:ilvl="0" w:tplc="8BC45494">
      <w:start w:val="1"/>
      <w:numFmt w:val="upperRoman"/>
      <w:lvlText w:val="%1."/>
      <w:lvlJc w:val="left"/>
      <w:pPr>
        <w:ind w:left="1146" w:hanging="720"/>
      </w:pPr>
      <w:rPr>
        <w:rFonts w:hint="default"/>
        <w:b/>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71661E62"/>
    <w:multiLevelType w:val="hybridMultilevel"/>
    <w:tmpl w:val="B7F4B6F2"/>
    <w:lvl w:ilvl="0" w:tplc="F9283366">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7C2C2B"/>
    <w:multiLevelType w:val="hybridMultilevel"/>
    <w:tmpl w:val="CFEE9174"/>
    <w:lvl w:ilvl="0" w:tplc="8BC45494">
      <w:start w:val="1"/>
      <w:numFmt w:val="upperRoman"/>
      <w:lvlText w:val="%1."/>
      <w:lvlJc w:val="left"/>
      <w:pPr>
        <w:ind w:left="1146" w:hanging="720"/>
      </w:pPr>
      <w:rPr>
        <w:rFonts w:hint="default"/>
        <w:b/>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9C427FE"/>
    <w:multiLevelType w:val="hybridMultilevel"/>
    <w:tmpl w:val="F56E2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2"/>
  </w:num>
  <w:num w:numId="5">
    <w:abstractNumId w:val="14"/>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21"/>
  </w:num>
  <w:num w:numId="10">
    <w:abstractNumId w:val="15"/>
  </w:num>
  <w:num w:numId="11">
    <w:abstractNumId w:val="17"/>
  </w:num>
  <w:num w:numId="12">
    <w:abstractNumId w:val="9"/>
  </w:num>
  <w:num w:numId="13">
    <w:abstractNumId w:val="19"/>
  </w:num>
  <w:num w:numId="14">
    <w:abstractNumId w:val="3"/>
  </w:num>
  <w:num w:numId="15">
    <w:abstractNumId w:val="18"/>
  </w:num>
  <w:num w:numId="16">
    <w:abstractNumId w:val="6"/>
  </w:num>
  <w:num w:numId="17">
    <w:abstractNumId w:val="10"/>
  </w:num>
  <w:num w:numId="18">
    <w:abstractNumId w:val="5"/>
  </w:num>
  <w:num w:numId="19">
    <w:abstractNumId w:val="4"/>
  </w:num>
  <w:num w:numId="20">
    <w:abstractNumId w:val="23"/>
  </w:num>
  <w:num w:numId="21">
    <w:abstractNumId w:val="22"/>
  </w:num>
  <w:num w:numId="22">
    <w:abstractNumId w:val="20"/>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EE6D85"/>
    <w:rsid w:val="00011F61"/>
    <w:rsid w:val="0002032D"/>
    <w:rsid w:val="00024FC3"/>
    <w:rsid w:val="00044262"/>
    <w:rsid w:val="00056C24"/>
    <w:rsid w:val="00061FDE"/>
    <w:rsid w:val="00064CB3"/>
    <w:rsid w:val="000664D2"/>
    <w:rsid w:val="00067B31"/>
    <w:rsid w:val="0007283A"/>
    <w:rsid w:val="00082A74"/>
    <w:rsid w:val="00083B5D"/>
    <w:rsid w:val="000A6E70"/>
    <w:rsid w:val="000B11A3"/>
    <w:rsid w:val="000B23D6"/>
    <w:rsid w:val="000B415F"/>
    <w:rsid w:val="000B4F6B"/>
    <w:rsid w:val="000B526E"/>
    <w:rsid w:val="000B743C"/>
    <w:rsid w:val="000C2A11"/>
    <w:rsid w:val="000C3FAB"/>
    <w:rsid w:val="000D4610"/>
    <w:rsid w:val="000D7F08"/>
    <w:rsid w:val="000F735C"/>
    <w:rsid w:val="0011258E"/>
    <w:rsid w:val="00113D27"/>
    <w:rsid w:val="00122229"/>
    <w:rsid w:val="0012240C"/>
    <w:rsid w:val="001236AC"/>
    <w:rsid w:val="00124E71"/>
    <w:rsid w:val="00134F41"/>
    <w:rsid w:val="00136E58"/>
    <w:rsid w:val="00150057"/>
    <w:rsid w:val="0015342F"/>
    <w:rsid w:val="00161BEF"/>
    <w:rsid w:val="00185A47"/>
    <w:rsid w:val="00192DDC"/>
    <w:rsid w:val="0019620C"/>
    <w:rsid w:val="001C19D1"/>
    <w:rsid w:val="001C4077"/>
    <w:rsid w:val="001C412B"/>
    <w:rsid w:val="001D1F1A"/>
    <w:rsid w:val="001D7B5A"/>
    <w:rsid w:val="001E20ED"/>
    <w:rsid w:val="001E5A83"/>
    <w:rsid w:val="001F42D7"/>
    <w:rsid w:val="001F75CC"/>
    <w:rsid w:val="00201319"/>
    <w:rsid w:val="00204148"/>
    <w:rsid w:val="00207B0A"/>
    <w:rsid w:val="002210FB"/>
    <w:rsid w:val="0022422E"/>
    <w:rsid w:val="00227915"/>
    <w:rsid w:val="00227EE2"/>
    <w:rsid w:val="00235686"/>
    <w:rsid w:val="00251607"/>
    <w:rsid w:val="00257414"/>
    <w:rsid w:val="002622E5"/>
    <w:rsid w:val="00262F07"/>
    <w:rsid w:val="00280909"/>
    <w:rsid w:val="00281BC8"/>
    <w:rsid w:val="00294A40"/>
    <w:rsid w:val="002A30E4"/>
    <w:rsid w:val="002A7438"/>
    <w:rsid w:val="002C79EA"/>
    <w:rsid w:val="002D3857"/>
    <w:rsid w:val="002D4AD4"/>
    <w:rsid w:val="002D7851"/>
    <w:rsid w:val="002D795B"/>
    <w:rsid w:val="002E28A5"/>
    <w:rsid w:val="002E44B2"/>
    <w:rsid w:val="002F1535"/>
    <w:rsid w:val="002F3062"/>
    <w:rsid w:val="002F5FE1"/>
    <w:rsid w:val="00300856"/>
    <w:rsid w:val="00301665"/>
    <w:rsid w:val="00307BAC"/>
    <w:rsid w:val="0032198B"/>
    <w:rsid w:val="00321B5F"/>
    <w:rsid w:val="00323239"/>
    <w:rsid w:val="00326AED"/>
    <w:rsid w:val="00333839"/>
    <w:rsid w:val="003355E1"/>
    <w:rsid w:val="0034397C"/>
    <w:rsid w:val="00343D1C"/>
    <w:rsid w:val="00362743"/>
    <w:rsid w:val="00375CBF"/>
    <w:rsid w:val="00382FC5"/>
    <w:rsid w:val="00386C9D"/>
    <w:rsid w:val="003A068A"/>
    <w:rsid w:val="003A2B63"/>
    <w:rsid w:val="003A7516"/>
    <w:rsid w:val="003A7D05"/>
    <w:rsid w:val="003C0B34"/>
    <w:rsid w:val="003C4BC1"/>
    <w:rsid w:val="003D44BF"/>
    <w:rsid w:val="003E37C7"/>
    <w:rsid w:val="003E5999"/>
    <w:rsid w:val="003E6091"/>
    <w:rsid w:val="003E7CE9"/>
    <w:rsid w:val="003F7E50"/>
    <w:rsid w:val="004056D5"/>
    <w:rsid w:val="00406BCA"/>
    <w:rsid w:val="004129BF"/>
    <w:rsid w:val="00426E90"/>
    <w:rsid w:val="00433C12"/>
    <w:rsid w:val="004374C6"/>
    <w:rsid w:val="00463F46"/>
    <w:rsid w:val="00473C93"/>
    <w:rsid w:val="004741BB"/>
    <w:rsid w:val="00485CF5"/>
    <w:rsid w:val="00486FE8"/>
    <w:rsid w:val="00493841"/>
    <w:rsid w:val="004B0EB2"/>
    <w:rsid w:val="004B2726"/>
    <w:rsid w:val="004B52CA"/>
    <w:rsid w:val="004D3E7C"/>
    <w:rsid w:val="004E041A"/>
    <w:rsid w:val="004E08DF"/>
    <w:rsid w:val="004E5F0F"/>
    <w:rsid w:val="004F36A9"/>
    <w:rsid w:val="00504FE4"/>
    <w:rsid w:val="005277E7"/>
    <w:rsid w:val="00532C66"/>
    <w:rsid w:val="00542FB9"/>
    <w:rsid w:val="00553C79"/>
    <w:rsid w:val="0058532A"/>
    <w:rsid w:val="005928E2"/>
    <w:rsid w:val="005930A9"/>
    <w:rsid w:val="00596A34"/>
    <w:rsid w:val="00596D0A"/>
    <w:rsid w:val="005A2B8E"/>
    <w:rsid w:val="005A5681"/>
    <w:rsid w:val="005A6395"/>
    <w:rsid w:val="005B0645"/>
    <w:rsid w:val="005B1111"/>
    <w:rsid w:val="005B37D2"/>
    <w:rsid w:val="005C1550"/>
    <w:rsid w:val="005C54BB"/>
    <w:rsid w:val="005D103D"/>
    <w:rsid w:val="005E2C91"/>
    <w:rsid w:val="005E45C3"/>
    <w:rsid w:val="005F2245"/>
    <w:rsid w:val="005F74BB"/>
    <w:rsid w:val="006041C2"/>
    <w:rsid w:val="0061230C"/>
    <w:rsid w:val="00614761"/>
    <w:rsid w:val="00614F6D"/>
    <w:rsid w:val="00623800"/>
    <w:rsid w:val="00636C6A"/>
    <w:rsid w:val="006420BD"/>
    <w:rsid w:val="006553DF"/>
    <w:rsid w:val="0066468B"/>
    <w:rsid w:val="006D0D8F"/>
    <w:rsid w:val="006D2ED9"/>
    <w:rsid w:val="006E20BD"/>
    <w:rsid w:val="006F56F2"/>
    <w:rsid w:val="006F654B"/>
    <w:rsid w:val="007073D0"/>
    <w:rsid w:val="0072749D"/>
    <w:rsid w:val="00730BF7"/>
    <w:rsid w:val="0073644D"/>
    <w:rsid w:val="0073713E"/>
    <w:rsid w:val="00761847"/>
    <w:rsid w:val="00772633"/>
    <w:rsid w:val="0077762E"/>
    <w:rsid w:val="00785D89"/>
    <w:rsid w:val="0078706B"/>
    <w:rsid w:val="007A696C"/>
    <w:rsid w:val="007B1AA9"/>
    <w:rsid w:val="007C59CC"/>
    <w:rsid w:val="007E1471"/>
    <w:rsid w:val="007E6C5F"/>
    <w:rsid w:val="007F7C67"/>
    <w:rsid w:val="00800117"/>
    <w:rsid w:val="008051AB"/>
    <w:rsid w:val="008114CB"/>
    <w:rsid w:val="00813A67"/>
    <w:rsid w:val="00830F22"/>
    <w:rsid w:val="00831408"/>
    <w:rsid w:val="0084206A"/>
    <w:rsid w:val="00846BA6"/>
    <w:rsid w:val="00850717"/>
    <w:rsid w:val="008646DD"/>
    <w:rsid w:val="00874BEF"/>
    <w:rsid w:val="008769A9"/>
    <w:rsid w:val="00883CBB"/>
    <w:rsid w:val="008930E1"/>
    <w:rsid w:val="008A23F3"/>
    <w:rsid w:val="008C606C"/>
    <w:rsid w:val="008E71A4"/>
    <w:rsid w:val="008F2F6E"/>
    <w:rsid w:val="008F6346"/>
    <w:rsid w:val="00903776"/>
    <w:rsid w:val="009037E0"/>
    <w:rsid w:val="0090461F"/>
    <w:rsid w:val="00904D94"/>
    <w:rsid w:val="00907348"/>
    <w:rsid w:val="0091132A"/>
    <w:rsid w:val="00915E41"/>
    <w:rsid w:val="00925364"/>
    <w:rsid w:val="009356A2"/>
    <w:rsid w:val="00952429"/>
    <w:rsid w:val="00960393"/>
    <w:rsid w:val="0096457B"/>
    <w:rsid w:val="00967BDF"/>
    <w:rsid w:val="00967C6D"/>
    <w:rsid w:val="0097571A"/>
    <w:rsid w:val="00982896"/>
    <w:rsid w:val="009A74A1"/>
    <w:rsid w:val="009B1E07"/>
    <w:rsid w:val="009B47E0"/>
    <w:rsid w:val="009B6A6D"/>
    <w:rsid w:val="009C6ACA"/>
    <w:rsid w:val="009D132D"/>
    <w:rsid w:val="009D2A37"/>
    <w:rsid w:val="009E14EC"/>
    <w:rsid w:val="009E21A1"/>
    <w:rsid w:val="009F0527"/>
    <w:rsid w:val="00A03E16"/>
    <w:rsid w:val="00A0672B"/>
    <w:rsid w:val="00A11971"/>
    <w:rsid w:val="00A13C6F"/>
    <w:rsid w:val="00A27649"/>
    <w:rsid w:val="00A374C0"/>
    <w:rsid w:val="00A41322"/>
    <w:rsid w:val="00A44870"/>
    <w:rsid w:val="00A55A72"/>
    <w:rsid w:val="00A56A9C"/>
    <w:rsid w:val="00A61936"/>
    <w:rsid w:val="00A67EC1"/>
    <w:rsid w:val="00A7027D"/>
    <w:rsid w:val="00A7785F"/>
    <w:rsid w:val="00A832E7"/>
    <w:rsid w:val="00A9623E"/>
    <w:rsid w:val="00A96AFE"/>
    <w:rsid w:val="00A96F46"/>
    <w:rsid w:val="00A97299"/>
    <w:rsid w:val="00AA0695"/>
    <w:rsid w:val="00AA1103"/>
    <w:rsid w:val="00AA4F45"/>
    <w:rsid w:val="00AB0E5E"/>
    <w:rsid w:val="00AB4B77"/>
    <w:rsid w:val="00AB5B4C"/>
    <w:rsid w:val="00AC1340"/>
    <w:rsid w:val="00AC6B6D"/>
    <w:rsid w:val="00AD5DA7"/>
    <w:rsid w:val="00AD63EB"/>
    <w:rsid w:val="00AE45C6"/>
    <w:rsid w:val="00AE59E8"/>
    <w:rsid w:val="00AF4C61"/>
    <w:rsid w:val="00AF6344"/>
    <w:rsid w:val="00AF69F9"/>
    <w:rsid w:val="00B0073F"/>
    <w:rsid w:val="00B14AEF"/>
    <w:rsid w:val="00B22C73"/>
    <w:rsid w:val="00B23DC5"/>
    <w:rsid w:val="00B41B54"/>
    <w:rsid w:val="00B52214"/>
    <w:rsid w:val="00B52B71"/>
    <w:rsid w:val="00B63F72"/>
    <w:rsid w:val="00B82392"/>
    <w:rsid w:val="00B87AF0"/>
    <w:rsid w:val="00B952B6"/>
    <w:rsid w:val="00B952F3"/>
    <w:rsid w:val="00BA1B20"/>
    <w:rsid w:val="00BA5B84"/>
    <w:rsid w:val="00BA68A0"/>
    <w:rsid w:val="00BB0A1E"/>
    <w:rsid w:val="00BB12FC"/>
    <w:rsid w:val="00BB24F2"/>
    <w:rsid w:val="00BB6D02"/>
    <w:rsid w:val="00BC6369"/>
    <w:rsid w:val="00BC79AC"/>
    <w:rsid w:val="00BD09BB"/>
    <w:rsid w:val="00BD3637"/>
    <w:rsid w:val="00BE27F4"/>
    <w:rsid w:val="00BF6FA8"/>
    <w:rsid w:val="00C00089"/>
    <w:rsid w:val="00C004FE"/>
    <w:rsid w:val="00C005C0"/>
    <w:rsid w:val="00C02784"/>
    <w:rsid w:val="00C07D3E"/>
    <w:rsid w:val="00C17541"/>
    <w:rsid w:val="00C23A11"/>
    <w:rsid w:val="00C24E33"/>
    <w:rsid w:val="00C35DBA"/>
    <w:rsid w:val="00C43B5D"/>
    <w:rsid w:val="00C45C7F"/>
    <w:rsid w:val="00C538F5"/>
    <w:rsid w:val="00C5536C"/>
    <w:rsid w:val="00C6458D"/>
    <w:rsid w:val="00C65A2C"/>
    <w:rsid w:val="00C723C2"/>
    <w:rsid w:val="00C76D2F"/>
    <w:rsid w:val="00C8118F"/>
    <w:rsid w:val="00C870D4"/>
    <w:rsid w:val="00CA02EB"/>
    <w:rsid w:val="00CA36B1"/>
    <w:rsid w:val="00CA609A"/>
    <w:rsid w:val="00CB0095"/>
    <w:rsid w:val="00CC56BC"/>
    <w:rsid w:val="00CD47CD"/>
    <w:rsid w:val="00CE034B"/>
    <w:rsid w:val="00CE4FBB"/>
    <w:rsid w:val="00CF273A"/>
    <w:rsid w:val="00D01ACF"/>
    <w:rsid w:val="00D12D55"/>
    <w:rsid w:val="00D26D59"/>
    <w:rsid w:val="00D26E12"/>
    <w:rsid w:val="00D32EDC"/>
    <w:rsid w:val="00D410F9"/>
    <w:rsid w:val="00D54E77"/>
    <w:rsid w:val="00D6106A"/>
    <w:rsid w:val="00D62E02"/>
    <w:rsid w:val="00D71C8D"/>
    <w:rsid w:val="00D7543E"/>
    <w:rsid w:val="00D806C1"/>
    <w:rsid w:val="00D80BF7"/>
    <w:rsid w:val="00D944B2"/>
    <w:rsid w:val="00DA0186"/>
    <w:rsid w:val="00DA263E"/>
    <w:rsid w:val="00DA26AD"/>
    <w:rsid w:val="00DB4109"/>
    <w:rsid w:val="00DB6AD9"/>
    <w:rsid w:val="00DC119D"/>
    <w:rsid w:val="00DC4957"/>
    <w:rsid w:val="00DC5870"/>
    <w:rsid w:val="00DD0713"/>
    <w:rsid w:val="00DD07E1"/>
    <w:rsid w:val="00DE3E0F"/>
    <w:rsid w:val="00DF331C"/>
    <w:rsid w:val="00DF6108"/>
    <w:rsid w:val="00E0250C"/>
    <w:rsid w:val="00E027F8"/>
    <w:rsid w:val="00E14C04"/>
    <w:rsid w:val="00E25C23"/>
    <w:rsid w:val="00E30807"/>
    <w:rsid w:val="00E42DEC"/>
    <w:rsid w:val="00E44E4E"/>
    <w:rsid w:val="00E607CF"/>
    <w:rsid w:val="00E872BB"/>
    <w:rsid w:val="00E911ED"/>
    <w:rsid w:val="00E96D04"/>
    <w:rsid w:val="00E96DC8"/>
    <w:rsid w:val="00EA0936"/>
    <w:rsid w:val="00EA3945"/>
    <w:rsid w:val="00EA3B72"/>
    <w:rsid w:val="00EB0F07"/>
    <w:rsid w:val="00EB7BEB"/>
    <w:rsid w:val="00EC376E"/>
    <w:rsid w:val="00ED30B8"/>
    <w:rsid w:val="00ED7E18"/>
    <w:rsid w:val="00EE6020"/>
    <w:rsid w:val="00EE6D85"/>
    <w:rsid w:val="00EF1753"/>
    <w:rsid w:val="00EF228A"/>
    <w:rsid w:val="00EF2830"/>
    <w:rsid w:val="00EF74D5"/>
    <w:rsid w:val="00F10F2A"/>
    <w:rsid w:val="00F11008"/>
    <w:rsid w:val="00F161B7"/>
    <w:rsid w:val="00F17D87"/>
    <w:rsid w:val="00F31992"/>
    <w:rsid w:val="00F363EA"/>
    <w:rsid w:val="00F368BA"/>
    <w:rsid w:val="00F37365"/>
    <w:rsid w:val="00F42827"/>
    <w:rsid w:val="00F42A29"/>
    <w:rsid w:val="00F47FEC"/>
    <w:rsid w:val="00F51F89"/>
    <w:rsid w:val="00F656C5"/>
    <w:rsid w:val="00F87CD5"/>
    <w:rsid w:val="00FA067D"/>
    <w:rsid w:val="00FA505D"/>
    <w:rsid w:val="00FB441E"/>
    <w:rsid w:val="00FD1099"/>
    <w:rsid w:val="00FD24B8"/>
    <w:rsid w:val="00FD49E0"/>
    <w:rsid w:val="00FE2ADB"/>
    <w:rsid w:val="00FE649A"/>
    <w:rsid w:val="00FF4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550"/>
    <w:pPr>
      <w:spacing w:after="200" w:line="276" w:lineRule="auto"/>
    </w:pPr>
    <w:rPr>
      <w:sz w:val="22"/>
      <w:szCs w:val="22"/>
      <w:lang w:eastAsia="en-US"/>
    </w:rPr>
  </w:style>
  <w:style w:type="paragraph" w:styleId="Nagwek1">
    <w:name w:val="heading 1"/>
    <w:basedOn w:val="Normalny"/>
    <w:next w:val="Normalny"/>
    <w:link w:val="Nagwek1Znak"/>
    <w:uiPriority w:val="9"/>
    <w:qFormat/>
    <w:rsid w:val="001F7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F7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75C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3C4BC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70D4"/>
    <w:pPr>
      <w:tabs>
        <w:tab w:val="center" w:pos="4536"/>
        <w:tab w:val="right" w:pos="9072"/>
      </w:tabs>
    </w:pPr>
  </w:style>
  <w:style w:type="character" w:customStyle="1" w:styleId="NagwekZnak">
    <w:name w:val="Nagłówek Znak"/>
    <w:link w:val="Nagwek"/>
    <w:uiPriority w:val="99"/>
    <w:rsid w:val="00C870D4"/>
    <w:rPr>
      <w:sz w:val="22"/>
      <w:szCs w:val="22"/>
      <w:lang w:eastAsia="en-US"/>
    </w:rPr>
  </w:style>
  <w:style w:type="paragraph" w:styleId="Stopka">
    <w:name w:val="footer"/>
    <w:basedOn w:val="Normalny"/>
    <w:link w:val="StopkaZnak"/>
    <w:uiPriority w:val="99"/>
    <w:unhideWhenUsed/>
    <w:rsid w:val="00C870D4"/>
    <w:pPr>
      <w:tabs>
        <w:tab w:val="center" w:pos="4536"/>
        <w:tab w:val="right" w:pos="9072"/>
      </w:tabs>
    </w:pPr>
  </w:style>
  <w:style w:type="character" w:customStyle="1" w:styleId="StopkaZnak">
    <w:name w:val="Stopka Znak"/>
    <w:link w:val="Stopka"/>
    <w:uiPriority w:val="99"/>
    <w:rsid w:val="00C870D4"/>
    <w:rPr>
      <w:sz w:val="22"/>
      <w:szCs w:val="22"/>
      <w:lang w:eastAsia="en-US"/>
    </w:rPr>
  </w:style>
  <w:style w:type="character" w:styleId="Pogrubienie">
    <w:name w:val="Strong"/>
    <w:uiPriority w:val="22"/>
    <w:qFormat/>
    <w:rsid w:val="002E28A5"/>
    <w:rPr>
      <w:b/>
      <w:bCs/>
    </w:rPr>
  </w:style>
  <w:style w:type="character" w:customStyle="1" w:styleId="Nagwek4Znak">
    <w:name w:val="Nagłówek 4 Znak"/>
    <w:link w:val="Nagwek4"/>
    <w:uiPriority w:val="9"/>
    <w:rsid w:val="003C4BC1"/>
    <w:rPr>
      <w:rFonts w:ascii="Times New Roman" w:eastAsia="Times New Roman" w:hAnsi="Times New Roman"/>
      <w:b/>
      <w:bCs/>
      <w:sz w:val="24"/>
      <w:szCs w:val="24"/>
    </w:rPr>
  </w:style>
  <w:style w:type="paragraph" w:styleId="NormalnyWeb">
    <w:name w:val="Normal (Web)"/>
    <w:basedOn w:val="Normalny"/>
    <w:uiPriority w:val="99"/>
    <w:unhideWhenUsed/>
    <w:rsid w:val="003C4BC1"/>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5930A9"/>
    <w:rPr>
      <w:sz w:val="20"/>
      <w:szCs w:val="20"/>
    </w:rPr>
  </w:style>
  <w:style w:type="character" w:customStyle="1" w:styleId="TekstprzypisudolnegoZnak">
    <w:name w:val="Tekst przypisu dolnego Znak"/>
    <w:link w:val="Tekstprzypisudolnego"/>
    <w:uiPriority w:val="99"/>
    <w:semiHidden/>
    <w:rsid w:val="005930A9"/>
    <w:rPr>
      <w:lang w:eastAsia="en-US"/>
    </w:rPr>
  </w:style>
  <w:style w:type="character" w:styleId="Odwoanieprzypisudolnego">
    <w:name w:val="footnote reference"/>
    <w:uiPriority w:val="99"/>
    <w:semiHidden/>
    <w:unhideWhenUsed/>
    <w:rsid w:val="005930A9"/>
    <w:rPr>
      <w:vertAlign w:val="superscript"/>
    </w:rPr>
  </w:style>
  <w:style w:type="table" w:styleId="Tabela-Siatka">
    <w:name w:val="Table Grid"/>
    <w:basedOn w:val="Standardowy"/>
    <w:uiPriority w:val="59"/>
    <w:rsid w:val="00207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6A9C"/>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6553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53DF"/>
    <w:rPr>
      <w:rFonts w:ascii="Tahoma" w:hAnsi="Tahoma" w:cs="Tahoma"/>
      <w:sz w:val="16"/>
      <w:szCs w:val="16"/>
      <w:lang w:eastAsia="en-US"/>
    </w:rPr>
  </w:style>
  <w:style w:type="character" w:customStyle="1" w:styleId="Nagwek1Znak">
    <w:name w:val="Nagłówek 1 Znak"/>
    <w:basedOn w:val="Domylnaczcionkaakapitu"/>
    <w:link w:val="Nagwek1"/>
    <w:uiPriority w:val="9"/>
    <w:rsid w:val="001F75CC"/>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1F75CC"/>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1F75CC"/>
    <w:rPr>
      <w:rFonts w:asciiTheme="majorHAnsi" w:eastAsiaTheme="majorEastAsia" w:hAnsiTheme="majorHAnsi" w:cstheme="majorBidi"/>
      <w:b/>
      <w:bCs/>
      <w:color w:val="4F81BD" w:themeColor="accent1"/>
      <w:sz w:val="22"/>
      <w:szCs w:val="22"/>
      <w:lang w:eastAsia="en-US"/>
    </w:rPr>
  </w:style>
  <w:style w:type="paragraph" w:styleId="Akapitzlist">
    <w:name w:val="List Paragraph"/>
    <w:basedOn w:val="Normalny"/>
    <w:uiPriority w:val="34"/>
    <w:qFormat/>
    <w:rsid w:val="00AB5B4C"/>
    <w:pPr>
      <w:spacing w:after="0"/>
      <w:ind w:left="720"/>
      <w:contextualSpacing/>
    </w:pPr>
  </w:style>
  <w:style w:type="paragraph" w:styleId="Nagwekspisutreci">
    <w:name w:val="TOC Heading"/>
    <w:basedOn w:val="Nagwek1"/>
    <w:next w:val="Normalny"/>
    <w:uiPriority w:val="39"/>
    <w:semiHidden/>
    <w:unhideWhenUsed/>
    <w:qFormat/>
    <w:rsid w:val="00AB4B77"/>
    <w:pPr>
      <w:outlineLvl w:val="9"/>
    </w:pPr>
  </w:style>
  <w:style w:type="character" w:customStyle="1" w:styleId="alb">
    <w:name w:val="a_lb"/>
    <w:basedOn w:val="Domylnaczcionkaakapitu"/>
    <w:rsid w:val="00BB24F2"/>
  </w:style>
  <w:style w:type="character" w:styleId="Odwoaniedokomentarza">
    <w:name w:val="annotation reference"/>
    <w:basedOn w:val="Domylnaczcionkaakapitu"/>
    <w:uiPriority w:val="99"/>
    <w:semiHidden/>
    <w:unhideWhenUsed/>
    <w:rsid w:val="00201319"/>
    <w:rPr>
      <w:sz w:val="16"/>
      <w:szCs w:val="16"/>
    </w:rPr>
  </w:style>
  <w:style w:type="paragraph" w:styleId="Tekstkomentarza">
    <w:name w:val="annotation text"/>
    <w:basedOn w:val="Normalny"/>
    <w:link w:val="TekstkomentarzaZnak"/>
    <w:uiPriority w:val="99"/>
    <w:semiHidden/>
    <w:unhideWhenUsed/>
    <w:rsid w:val="002013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1319"/>
    <w:rPr>
      <w:lang w:eastAsia="en-US"/>
    </w:rPr>
  </w:style>
  <w:style w:type="paragraph" w:styleId="Tematkomentarza">
    <w:name w:val="annotation subject"/>
    <w:basedOn w:val="Tekstkomentarza"/>
    <w:next w:val="Tekstkomentarza"/>
    <w:link w:val="TematkomentarzaZnak"/>
    <w:uiPriority w:val="99"/>
    <w:semiHidden/>
    <w:unhideWhenUsed/>
    <w:rsid w:val="00201319"/>
    <w:rPr>
      <w:b/>
      <w:bCs/>
    </w:rPr>
  </w:style>
  <w:style w:type="character" w:customStyle="1" w:styleId="TematkomentarzaZnak">
    <w:name w:val="Temat komentarza Znak"/>
    <w:basedOn w:val="TekstkomentarzaZnak"/>
    <w:link w:val="Tematkomentarza"/>
    <w:uiPriority w:val="99"/>
    <w:semiHidden/>
    <w:rsid w:val="00201319"/>
    <w:rPr>
      <w:b/>
      <w:bCs/>
    </w:rPr>
  </w:style>
</w:styles>
</file>

<file path=word/webSettings.xml><?xml version="1.0" encoding="utf-8"?>
<w:webSettings xmlns:r="http://schemas.openxmlformats.org/officeDocument/2006/relationships" xmlns:w="http://schemas.openxmlformats.org/wordprocessingml/2006/main">
  <w:divs>
    <w:div w:id="146754189">
      <w:bodyDiv w:val="1"/>
      <w:marLeft w:val="0"/>
      <w:marRight w:val="0"/>
      <w:marTop w:val="0"/>
      <w:marBottom w:val="0"/>
      <w:divBdr>
        <w:top w:val="none" w:sz="0" w:space="0" w:color="auto"/>
        <w:left w:val="none" w:sz="0" w:space="0" w:color="auto"/>
        <w:bottom w:val="none" w:sz="0" w:space="0" w:color="auto"/>
        <w:right w:val="none" w:sz="0" w:space="0" w:color="auto"/>
      </w:divBdr>
      <w:divsChild>
        <w:div w:id="1601569254">
          <w:marLeft w:val="0"/>
          <w:marRight w:val="0"/>
          <w:marTop w:val="0"/>
          <w:marBottom w:val="0"/>
          <w:divBdr>
            <w:top w:val="none" w:sz="0" w:space="0" w:color="auto"/>
            <w:left w:val="none" w:sz="0" w:space="0" w:color="auto"/>
            <w:bottom w:val="none" w:sz="0" w:space="0" w:color="auto"/>
            <w:right w:val="none" w:sz="0" w:space="0" w:color="auto"/>
          </w:divBdr>
        </w:div>
        <w:div w:id="1337224639">
          <w:marLeft w:val="0"/>
          <w:marRight w:val="0"/>
          <w:marTop w:val="0"/>
          <w:marBottom w:val="0"/>
          <w:divBdr>
            <w:top w:val="none" w:sz="0" w:space="0" w:color="auto"/>
            <w:left w:val="none" w:sz="0" w:space="0" w:color="auto"/>
            <w:bottom w:val="none" w:sz="0" w:space="0" w:color="auto"/>
            <w:right w:val="none" w:sz="0" w:space="0" w:color="auto"/>
          </w:divBdr>
        </w:div>
        <w:div w:id="1942449757">
          <w:marLeft w:val="0"/>
          <w:marRight w:val="0"/>
          <w:marTop w:val="0"/>
          <w:marBottom w:val="0"/>
          <w:divBdr>
            <w:top w:val="none" w:sz="0" w:space="0" w:color="auto"/>
            <w:left w:val="none" w:sz="0" w:space="0" w:color="auto"/>
            <w:bottom w:val="none" w:sz="0" w:space="0" w:color="auto"/>
            <w:right w:val="none" w:sz="0" w:space="0" w:color="auto"/>
          </w:divBdr>
        </w:div>
        <w:div w:id="408424534">
          <w:marLeft w:val="0"/>
          <w:marRight w:val="0"/>
          <w:marTop w:val="0"/>
          <w:marBottom w:val="0"/>
          <w:divBdr>
            <w:top w:val="none" w:sz="0" w:space="0" w:color="auto"/>
            <w:left w:val="none" w:sz="0" w:space="0" w:color="auto"/>
            <w:bottom w:val="none" w:sz="0" w:space="0" w:color="auto"/>
            <w:right w:val="none" w:sz="0" w:space="0" w:color="auto"/>
          </w:divBdr>
        </w:div>
        <w:div w:id="975179719">
          <w:marLeft w:val="0"/>
          <w:marRight w:val="0"/>
          <w:marTop w:val="0"/>
          <w:marBottom w:val="0"/>
          <w:divBdr>
            <w:top w:val="none" w:sz="0" w:space="0" w:color="auto"/>
            <w:left w:val="none" w:sz="0" w:space="0" w:color="auto"/>
            <w:bottom w:val="none" w:sz="0" w:space="0" w:color="auto"/>
            <w:right w:val="none" w:sz="0" w:space="0" w:color="auto"/>
          </w:divBdr>
        </w:div>
        <w:div w:id="1302534886">
          <w:marLeft w:val="0"/>
          <w:marRight w:val="0"/>
          <w:marTop w:val="0"/>
          <w:marBottom w:val="0"/>
          <w:divBdr>
            <w:top w:val="none" w:sz="0" w:space="0" w:color="auto"/>
            <w:left w:val="none" w:sz="0" w:space="0" w:color="auto"/>
            <w:bottom w:val="none" w:sz="0" w:space="0" w:color="auto"/>
            <w:right w:val="none" w:sz="0" w:space="0" w:color="auto"/>
          </w:divBdr>
        </w:div>
        <w:div w:id="1984120716">
          <w:marLeft w:val="0"/>
          <w:marRight w:val="0"/>
          <w:marTop w:val="0"/>
          <w:marBottom w:val="0"/>
          <w:divBdr>
            <w:top w:val="none" w:sz="0" w:space="0" w:color="auto"/>
            <w:left w:val="none" w:sz="0" w:space="0" w:color="auto"/>
            <w:bottom w:val="none" w:sz="0" w:space="0" w:color="auto"/>
            <w:right w:val="none" w:sz="0" w:space="0" w:color="auto"/>
          </w:divBdr>
        </w:div>
        <w:div w:id="1964462855">
          <w:marLeft w:val="0"/>
          <w:marRight w:val="0"/>
          <w:marTop w:val="0"/>
          <w:marBottom w:val="0"/>
          <w:divBdr>
            <w:top w:val="none" w:sz="0" w:space="0" w:color="auto"/>
            <w:left w:val="none" w:sz="0" w:space="0" w:color="auto"/>
            <w:bottom w:val="none" w:sz="0" w:space="0" w:color="auto"/>
            <w:right w:val="none" w:sz="0" w:space="0" w:color="auto"/>
          </w:divBdr>
        </w:div>
        <w:div w:id="1179388775">
          <w:marLeft w:val="0"/>
          <w:marRight w:val="0"/>
          <w:marTop w:val="0"/>
          <w:marBottom w:val="0"/>
          <w:divBdr>
            <w:top w:val="none" w:sz="0" w:space="0" w:color="auto"/>
            <w:left w:val="none" w:sz="0" w:space="0" w:color="auto"/>
            <w:bottom w:val="none" w:sz="0" w:space="0" w:color="auto"/>
            <w:right w:val="none" w:sz="0" w:space="0" w:color="auto"/>
          </w:divBdr>
        </w:div>
        <w:div w:id="2141415558">
          <w:marLeft w:val="0"/>
          <w:marRight w:val="0"/>
          <w:marTop w:val="0"/>
          <w:marBottom w:val="0"/>
          <w:divBdr>
            <w:top w:val="none" w:sz="0" w:space="0" w:color="auto"/>
            <w:left w:val="none" w:sz="0" w:space="0" w:color="auto"/>
            <w:bottom w:val="none" w:sz="0" w:space="0" w:color="auto"/>
            <w:right w:val="none" w:sz="0" w:space="0" w:color="auto"/>
          </w:divBdr>
        </w:div>
        <w:div w:id="142507705">
          <w:marLeft w:val="0"/>
          <w:marRight w:val="0"/>
          <w:marTop w:val="0"/>
          <w:marBottom w:val="0"/>
          <w:divBdr>
            <w:top w:val="none" w:sz="0" w:space="0" w:color="auto"/>
            <w:left w:val="none" w:sz="0" w:space="0" w:color="auto"/>
            <w:bottom w:val="none" w:sz="0" w:space="0" w:color="auto"/>
            <w:right w:val="none" w:sz="0" w:space="0" w:color="auto"/>
          </w:divBdr>
        </w:div>
        <w:div w:id="570385262">
          <w:marLeft w:val="0"/>
          <w:marRight w:val="0"/>
          <w:marTop w:val="0"/>
          <w:marBottom w:val="0"/>
          <w:divBdr>
            <w:top w:val="none" w:sz="0" w:space="0" w:color="auto"/>
            <w:left w:val="none" w:sz="0" w:space="0" w:color="auto"/>
            <w:bottom w:val="none" w:sz="0" w:space="0" w:color="auto"/>
            <w:right w:val="none" w:sz="0" w:space="0" w:color="auto"/>
          </w:divBdr>
        </w:div>
        <w:div w:id="385179742">
          <w:marLeft w:val="0"/>
          <w:marRight w:val="0"/>
          <w:marTop w:val="0"/>
          <w:marBottom w:val="0"/>
          <w:divBdr>
            <w:top w:val="none" w:sz="0" w:space="0" w:color="auto"/>
            <w:left w:val="none" w:sz="0" w:space="0" w:color="auto"/>
            <w:bottom w:val="none" w:sz="0" w:space="0" w:color="auto"/>
            <w:right w:val="none" w:sz="0" w:space="0" w:color="auto"/>
          </w:divBdr>
        </w:div>
        <w:div w:id="433132533">
          <w:marLeft w:val="0"/>
          <w:marRight w:val="0"/>
          <w:marTop w:val="0"/>
          <w:marBottom w:val="0"/>
          <w:divBdr>
            <w:top w:val="none" w:sz="0" w:space="0" w:color="auto"/>
            <w:left w:val="none" w:sz="0" w:space="0" w:color="auto"/>
            <w:bottom w:val="none" w:sz="0" w:space="0" w:color="auto"/>
            <w:right w:val="none" w:sz="0" w:space="0" w:color="auto"/>
          </w:divBdr>
        </w:div>
        <w:div w:id="882058611">
          <w:marLeft w:val="0"/>
          <w:marRight w:val="0"/>
          <w:marTop w:val="0"/>
          <w:marBottom w:val="0"/>
          <w:divBdr>
            <w:top w:val="none" w:sz="0" w:space="0" w:color="auto"/>
            <w:left w:val="none" w:sz="0" w:space="0" w:color="auto"/>
            <w:bottom w:val="none" w:sz="0" w:space="0" w:color="auto"/>
            <w:right w:val="none" w:sz="0" w:space="0" w:color="auto"/>
          </w:divBdr>
        </w:div>
        <w:div w:id="761024982">
          <w:marLeft w:val="0"/>
          <w:marRight w:val="0"/>
          <w:marTop w:val="0"/>
          <w:marBottom w:val="0"/>
          <w:divBdr>
            <w:top w:val="none" w:sz="0" w:space="0" w:color="auto"/>
            <w:left w:val="none" w:sz="0" w:space="0" w:color="auto"/>
            <w:bottom w:val="none" w:sz="0" w:space="0" w:color="auto"/>
            <w:right w:val="none" w:sz="0" w:space="0" w:color="auto"/>
          </w:divBdr>
        </w:div>
        <w:div w:id="539516549">
          <w:marLeft w:val="0"/>
          <w:marRight w:val="0"/>
          <w:marTop w:val="0"/>
          <w:marBottom w:val="0"/>
          <w:divBdr>
            <w:top w:val="none" w:sz="0" w:space="0" w:color="auto"/>
            <w:left w:val="none" w:sz="0" w:space="0" w:color="auto"/>
            <w:bottom w:val="none" w:sz="0" w:space="0" w:color="auto"/>
            <w:right w:val="none" w:sz="0" w:space="0" w:color="auto"/>
          </w:divBdr>
        </w:div>
        <w:div w:id="910239794">
          <w:marLeft w:val="0"/>
          <w:marRight w:val="0"/>
          <w:marTop w:val="0"/>
          <w:marBottom w:val="0"/>
          <w:divBdr>
            <w:top w:val="none" w:sz="0" w:space="0" w:color="auto"/>
            <w:left w:val="none" w:sz="0" w:space="0" w:color="auto"/>
            <w:bottom w:val="none" w:sz="0" w:space="0" w:color="auto"/>
            <w:right w:val="none" w:sz="0" w:space="0" w:color="auto"/>
          </w:divBdr>
        </w:div>
        <w:div w:id="608509265">
          <w:marLeft w:val="0"/>
          <w:marRight w:val="0"/>
          <w:marTop w:val="0"/>
          <w:marBottom w:val="0"/>
          <w:divBdr>
            <w:top w:val="none" w:sz="0" w:space="0" w:color="auto"/>
            <w:left w:val="none" w:sz="0" w:space="0" w:color="auto"/>
            <w:bottom w:val="none" w:sz="0" w:space="0" w:color="auto"/>
            <w:right w:val="none" w:sz="0" w:space="0" w:color="auto"/>
          </w:divBdr>
        </w:div>
        <w:div w:id="1337998399">
          <w:marLeft w:val="0"/>
          <w:marRight w:val="0"/>
          <w:marTop w:val="0"/>
          <w:marBottom w:val="0"/>
          <w:divBdr>
            <w:top w:val="none" w:sz="0" w:space="0" w:color="auto"/>
            <w:left w:val="none" w:sz="0" w:space="0" w:color="auto"/>
            <w:bottom w:val="none" w:sz="0" w:space="0" w:color="auto"/>
            <w:right w:val="none" w:sz="0" w:space="0" w:color="auto"/>
          </w:divBdr>
        </w:div>
        <w:div w:id="1642691237">
          <w:marLeft w:val="0"/>
          <w:marRight w:val="0"/>
          <w:marTop w:val="0"/>
          <w:marBottom w:val="0"/>
          <w:divBdr>
            <w:top w:val="none" w:sz="0" w:space="0" w:color="auto"/>
            <w:left w:val="none" w:sz="0" w:space="0" w:color="auto"/>
            <w:bottom w:val="none" w:sz="0" w:space="0" w:color="auto"/>
            <w:right w:val="none" w:sz="0" w:space="0" w:color="auto"/>
          </w:divBdr>
        </w:div>
        <w:div w:id="978849618">
          <w:marLeft w:val="0"/>
          <w:marRight w:val="0"/>
          <w:marTop w:val="0"/>
          <w:marBottom w:val="0"/>
          <w:divBdr>
            <w:top w:val="none" w:sz="0" w:space="0" w:color="auto"/>
            <w:left w:val="none" w:sz="0" w:space="0" w:color="auto"/>
            <w:bottom w:val="none" w:sz="0" w:space="0" w:color="auto"/>
            <w:right w:val="none" w:sz="0" w:space="0" w:color="auto"/>
          </w:divBdr>
        </w:div>
        <w:div w:id="1084103742">
          <w:marLeft w:val="0"/>
          <w:marRight w:val="0"/>
          <w:marTop w:val="0"/>
          <w:marBottom w:val="0"/>
          <w:divBdr>
            <w:top w:val="none" w:sz="0" w:space="0" w:color="auto"/>
            <w:left w:val="none" w:sz="0" w:space="0" w:color="auto"/>
            <w:bottom w:val="none" w:sz="0" w:space="0" w:color="auto"/>
            <w:right w:val="none" w:sz="0" w:space="0" w:color="auto"/>
          </w:divBdr>
        </w:div>
        <w:div w:id="223758333">
          <w:marLeft w:val="0"/>
          <w:marRight w:val="0"/>
          <w:marTop w:val="0"/>
          <w:marBottom w:val="0"/>
          <w:divBdr>
            <w:top w:val="none" w:sz="0" w:space="0" w:color="auto"/>
            <w:left w:val="none" w:sz="0" w:space="0" w:color="auto"/>
            <w:bottom w:val="none" w:sz="0" w:space="0" w:color="auto"/>
            <w:right w:val="none" w:sz="0" w:space="0" w:color="auto"/>
          </w:divBdr>
        </w:div>
        <w:div w:id="1625691885">
          <w:marLeft w:val="0"/>
          <w:marRight w:val="0"/>
          <w:marTop w:val="0"/>
          <w:marBottom w:val="0"/>
          <w:divBdr>
            <w:top w:val="none" w:sz="0" w:space="0" w:color="auto"/>
            <w:left w:val="none" w:sz="0" w:space="0" w:color="auto"/>
            <w:bottom w:val="none" w:sz="0" w:space="0" w:color="auto"/>
            <w:right w:val="none" w:sz="0" w:space="0" w:color="auto"/>
          </w:divBdr>
        </w:div>
        <w:div w:id="288320003">
          <w:marLeft w:val="0"/>
          <w:marRight w:val="0"/>
          <w:marTop w:val="0"/>
          <w:marBottom w:val="0"/>
          <w:divBdr>
            <w:top w:val="none" w:sz="0" w:space="0" w:color="auto"/>
            <w:left w:val="none" w:sz="0" w:space="0" w:color="auto"/>
            <w:bottom w:val="none" w:sz="0" w:space="0" w:color="auto"/>
            <w:right w:val="none" w:sz="0" w:space="0" w:color="auto"/>
          </w:divBdr>
        </w:div>
        <w:div w:id="709502706">
          <w:marLeft w:val="0"/>
          <w:marRight w:val="0"/>
          <w:marTop w:val="0"/>
          <w:marBottom w:val="0"/>
          <w:divBdr>
            <w:top w:val="none" w:sz="0" w:space="0" w:color="auto"/>
            <w:left w:val="none" w:sz="0" w:space="0" w:color="auto"/>
            <w:bottom w:val="none" w:sz="0" w:space="0" w:color="auto"/>
            <w:right w:val="none" w:sz="0" w:space="0" w:color="auto"/>
          </w:divBdr>
        </w:div>
        <w:div w:id="516386632">
          <w:marLeft w:val="0"/>
          <w:marRight w:val="0"/>
          <w:marTop w:val="0"/>
          <w:marBottom w:val="0"/>
          <w:divBdr>
            <w:top w:val="none" w:sz="0" w:space="0" w:color="auto"/>
            <w:left w:val="none" w:sz="0" w:space="0" w:color="auto"/>
            <w:bottom w:val="none" w:sz="0" w:space="0" w:color="auto"/>
            <w:right w:val="none" w:sz="0" w:space="0" w:color="auto"/>
          </w:divBdr>
        </w:div>
        <w:div w:id="972489318">
          <w:marLeft w:val="0"/>
          <w:marRight w:val="0"/>
          <w:marTop w:val="0"/>
          <w:marBottom w:val="0"/>
          <w:divBdr>
            <w:top w:val="none" w:sz="0" w:space="0" w:color="auto"/>
            <w:left w:val="none" w:sz="0" w:space="0" w:color="auto"/>
            <w:bottom w:val="none" w:sz="0" w:space="0" w:color="auto"/>
            <w:right w:val="none" w:sz="0" w:space="0" w:color="auto"/>
          </w:divBdr>
        </w:div>
      </w:divsChild>
    </w:div>
    <w:div w:id="185991575">
      <w:bodyDiv w:val="1"/>
      <w:marLeft w:val="0"/>
      <w:marRight w:val="0"/>
      <w:marTop w:val="0"/>
      <w:marBottom w:val="0"/>
      <w:divBdr>
        <w:top w:val="none" w:sz="0" w:space="0" w:color="auto"/>
        <w:left w:val="none" w:sz="0" w:space="0" w:color="auto"/>
        <w:bottom w:val="none" w:sz="0" w:space="0" w:color="auto"/>
        <w:right w:val="none" w:sz="0" w:space="0" w:color="auto"/>
      </w:divBdr>
      <w:divsChild>
        <w:div w:id="1073625956">
          <w:marLeft w:val="0"/>
          <w:marRight w:val="0"/>
          <w:marTop w:val="0"/>
          <w:marBottom w:val="0"/>
          <w:divBdr>
            <w:top w:val="none" w:sz="0" w:space="0" w:color="auto"/>
            <w:left w:val="none" w:sz="0" w:space="0" w:color="auto"/>
            <w:bottom w:val="none" w:sz="0" w:space="0" w:color="auto"/>
            <w:right w:val="none" w:sz="0" w:space="0" w:color="auto"/>
          </w:divBdr>
          <w:divsChild>
            <w:div w:id="1681079539">
              <w:marLeft w:val="0"/>
              <w:marRight w:val="0"/>
              <w:marTop w:val="0"/>
              <w:marBottom w:val="0"/>
              <w:divBdr>
                <w:top w:val="none" w:sz="0" w:space="0" w:color="auto"/>
                <w:left w:val="none" w:sz="0" w:space="0" w:color="auto"/>
                <w:bottom w:val="none" w:sz="0" w:space="0" w:color="auto"/>
                <w:right w:val="none" w:sz="0" w:space="0" w:color="auto"/>
              </w:divBdr>
            </w:div>
            <w:div w:id="10432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626">
      <w:bodyDiv w:val="1"/>
      <w:marLeft w:val="0"/>
      <w:marRight w:val="0"/>
      <w:marTop w:val="0"/>
      <w:marBottom w:val="0"/>
      <w:divBdr>
        <w:top w:val="none" w:sz="0" w:space="0" w:color="auto"/>
        <w:left w:val="none" w:sz="0" w:space="0" w:color="auto"/>
        <w:bottom w:val="none" w:sz="0" w:space="0" w:color="auto"/>
        <w:right w:val="none" w:sz="0" w:space="0" w:color="auto"/>
      </w:divBdr>
      <w:divsChild>
        <w:div w:id="1873685137">
          <w:marLeft w:val="0"/>
          <w:marRight w:val="0"/>
          <w:marTop w:val="0"/>
          <w:marBottom w:val="0"/>
          <w:divBdr>
            <w:top w:val="none" w:sz="0" w:space="0" w:color="auto"/>
            <w:left w:val="none" w:sz="0" w:space="0" w:color="auto"/>
            <w:bottom w:val="none" w:sz="0" w:space="0" w:color="auto"/>
            <w:right w:val="none" w:sz="0" w:space="0" w:color="auto"/>
          </w:divBdr>
        </w:div>
        <w:div w:id="600647697">
          <w:marLeft w:val="0"/>
          <w:marRight w:val="0"/>
          <w:marTop w:val="0"/>
          <w:marBottom w:val="0"/>
          <w:divBdr>
            <w:top w:val="none" w:sz="0" w:space="0" w:color="auto"/>
            <w:left w:val="none" w:sz="0" w:space="0" w:color="auto"/>
            <w:bottom w:val="none" w:sz="0" w:space="0" w:color="auto"/>
            <w:right w:val="none" w:sz="0" w:space="0" w:color="auto"/>
          </w:divBdr>
        </w:div>
        <w:div w:id="619991750">
          <w:marLeft w:val="0"/>
          <w:marRight w:val="0"/>
          <w:marTop w:val="0"/>
          <w:marBottom w:val="0"/>
          <w:divBdr>
            <w:top w:val="none" w:sz="0" w:space="0" w:color="auto"/>
            <w:left w:val="none" w:sz="0" w:space="0" w:color="auto"/>
            <w:bottom w:val="none" w:sz="0" w:space="0" w:color="auto"/>
            <w:right w:val="none" w:sz="0" w:space="0" w:color="auto"/>
          </w:divBdr>
        </w:div>
        <w:div w:id="524288784">
          <w:marLeft w:val="0"/>
          <w:marRight w:val="0"/>
          <w:marTop w:val="0"/>
          <w:marBottom w:val="0"/>
          <w:divBdr>
            <w:top w:val="none" w:sz="0" w:space="0" w:color="auto"/>
            <w:left w:val="none" w:sz="0" w:space="0" w:color="auto"/>
            <w:bottom w:val="none" w:sz="0" w:space="0" w:color="auto"/>
            <w:right w:val="none" w:sz="0" w:space="0" w:color="auto"/>
          </w:divBdr>
        </w:div>
        <w:div w:id="357123676">
          <w:marLeft w:val="0"/>
          <w:marRight w:val="0"/>
          <w:marTop w:val="0"/>
          <w:marBottom w:val="0"/>
          <w:divBdr>
            <w:top w:val="none" w:sz="0" w:space="0" w:color="auto"/>
            <w:left w:val="none" w:sz="0" w:space="0" w:color="auto"/>
            <w:bottom w:val="none" w:sz="0" w:space="0" w:color="auto"/>
            <w:right w:val="none" w:sz="0" w:space="0" w:color="auto"/>
          </w:divBdr>
        </w:div>
        <w:div w:id="1614943777">
          <w:marLeft w:val="0"/>
          <w:marRight w:val="0"/>
          <w:marTop w:val="0"/>
          <w:marBottom w:val="0"/>
          <w:divBdr>
            <w:top w:val="none" w:sz="0" w:space="0" w:color="auto"/>
            <w:left w:val="none" w:sz="0" w:space="0" w:color="auto"/>
            <w:bottom w:val="none" w:sz="0" w:space="0" w:color="auto"/>
            <w:right w:val="none" w:sz="0" w:space="0" w:color="auto"/>
          </w:divBdr>
        </w:div>
        <w:div w:id="1831557167">
          <w:marLeft w:val="0"/>
          <w:marRight w:val="0"/>
          <w:marTop w:val="0"/>
          <w:marBottom w:val="0"/>
          <w:divBdr>
            <w:top w:val="none" w:sz="0" w:space="0" w:color="auto"/>
            <w:left w:val="none" w:sz="0" w:space="0" w:color="auto"/>
            <w:bottom w:val="none" w:sz="0" w:space="0" w:color="auto"/>
            <w:right w:val="none" w:sz="0" w:space="0" w:color="auto"/>
          </w:divBdr>
        </w:div>
        <w:div w:id="441999614">
          <w:marLeft w:val="0"/>
          <w:marRight w:val="0"/>
          <w:marTop w:val="0"/>
          <w:marBottom w:val="0"/>
          <w:divBdr>
            <w:top w:val="none" w:sz="0" w:space="0" w:color="auto"/>
            <w:left w:val="none" w:sz="0" w:space="0" w:color="auto"/>
            <w:bottom w:val="none" w:sz="0" w:space="0" w:color="auto"/>
            <w:right w:val="none" w:sz="0" w:space="0" w:color="auto"/>
          </w:divBdr>
        </w:div>
        <w:div w:id="355930400">
          <w:marLeft w:val="0"/>
          <w:marRight w:val="0"/>
          <w:marTop w:val="0"/>
          <w:marBottom w:val="0"/>
          <w:divBdr>
            <w:top w:val="none" w:sz="0" w:space="0" w:color="auto"/>
            <w:left w:val="none" w:sz="0" w:space="0" w:color="auto"/>
            <w:bottom w:val="none" w:sz="0" w:space="0" w:color="auto"/>
            <w:right w:val="none" w:sz="0" w:space="0" w:color="auto"/>
          </w:divBdr>
        </w:div>
        <w:div w:id="75127481">
          <w:marLeft w:val="0"/>
          <w:marRight w:val="0"/>
          <w:marTop w:val="0"/>
          <w:marBottom w:val="0"/>
          <w:divBdr>
            <w:top w:val="none" w:sz="0" w:space="0" w:color="auto"/>
            <w:left w:val="none" w:sz="0" w:space="0" w:color="auto"/>
            <w:bottom w:val="none" w:sz="0" w:space="0" w:color="auto"/>
            <w:right w:val="none" w:sz="0" w:space="0" w:color="auto"/>
          </w:divBdr>
        </w:div>
      </w:divsChild>
    </w:div>
    <w:div w:id="705717130">
      <w:bodyDiv w:val="1"/>
      <w:marLeft w:val="0"/>
      <w:marRight w:val="0"/>
      <w:marTop w:val="0"/>
      <w:marBottom w:val="0"/>
      <w:divBdr>
        <w:top w:val="none" w:sz="0" w:space="0" w:color="auto"/>
        <w:left w:val="none" w:sz="0" w:space="0" w:color="auto"/>
        <w:bottom w:val="none" w:sz="0" w:space="0" w:color="auto"/>
        <w:right w:val="none" w:sz="0" w:space="0" w:color="auto"/>
      </w:divBdr>
      <w:divsChild>
        <w:div w:id="169950386">
          <w:marLeft w:val="0"/>
          <w:marRight w:val="0"/>
          <w:marTop w:val="0"/>
          <w:marBottom w:val="0"/>
          <w:divBdr>
            <w:top w:val="none" w:sz="0" w:space="0" w:color="auto"/>
            <w:left w:val="none" w:sz="0" w:space="0" w:color="auto"/>
            <w:bottom w:val="none" w:sz="0" w:space="0" w:color="auto"/>
            <w:right w:val="none" w:sz="0" w:space="0" w:color="auto"/>
          </w:divBdr>
          <w:divsChild>
            <w:div w:id="1815097668">
              <w:marLeft w:val="0"/>
              <w:marRight w:val="0"/>
              <w:marTop w:val="0"/>
              <w:marBottom w:val="0"/>
              <w:divBdr>
                <w:top w:val="none" w:sz="0" w:space="0" w:color="auto"/>
                <w:left w:val="none" w:sz="0" w:space="0" w:color="auto"/>
                <w:bottom w:val="none" w:sz="0" w:space="0" w:color="auto"/>
                <w:right w:val="none" w:sz="0" w:space="0" w:color="auto"/>
              </w:divBdr>
            </w:div>
          </w:divsChild>
        </w:div>
        <w:div w:id="572009209">
          <w:marLeft w:val="0"/>
          <w:marRight w:val="0"/>
          <w:marTop w:val="0"/>
          <w:marBottom w:val="0"/>
          <w:divBdr>
            <w:top w:val="none" w:sz="0" w:space="0" w:color="auto"/>
            <w:left w:val="none" w:sz="0" w:space="0" w:color="auto"/>
            <w:bottom w:val="none" w:sz="0" w:space="0" w:color="auto"/>
            <w:right w:val="none" w:sz="0" w:space="0" w:color="auto"/>
          </w:divBdr>
        </w:div>
        <w:div w:id="730268630">
          <w:marLeft w:val="0"/>
          <w:marRight w:val="0"/>
          <w:marTop w:val="0"/>
          <w:marBottom w:val="0"/>
          <w:divBdr>
            <w:top w:val="none" w:sz="0" w:space="0" w:color="auto"/>
            <w:left w:val="none" w:sz="0" w:space="0" w:color="auto"/>
            <w:bottom w:val="none" w:sz="0" w:space="0" w:color="auto"/>
            <w:right w:val="none" w:sz="0" w:space="0" w:color="auto"/>
          </w:divBdr>
          <w:divsChild>
            <w:div w:id="1085221445">
              <w:marLeft w:val="0"/>
              <w:marRight w:val="0"/>
              <w:marTop w:val="0"/>
              <w:marBottom w:val="0"/>
              <w:divBdr>
                <w:top w:val="none" w:sz="0" w:space="0" w:color="auto"/>
                <w:left w:val="none" w:sz="0" w:space="0" w:color="auto"/>
                <w:bottom w:val="none" w:sz="0" w:space="0" w:color="auto"/>
                <w:right w:val="none" w:sz="0" w:space="0" w:color="auto"/>
              </w:divBdr>
              <w:divsChild>
                <w:div w:id="16273387">
                  <w:marLeft w:val="0"/>
                  <w:marRight w:val="0"/>
                  <w:marTop w:val="0"/>
                  <w:marBottom w:val="0"/>
                  <w:divBdr>
                    <w:top w:val="none" w:sz="0" w:space="0" w:color="auto"/>
                    <w:left w:val="none" w:sz="0" w:space="0" w:color="auto"/>
                    <w:bottom w:val="none" w:sz="0" w:space="0" w:color="auto"/>
                    <w:right w:val="none" w:sz="0" w:space="0" w:color="auto"/>
                  </w:divBdr>
                </w:div>
                <w:div w:id="616301391">
                  <w:marLeft w:val="0"/>
                  <w:marRight w:val="0"/>
                  <w:marTop w:val="0"/>
                  <w:marBottom w:val="0"/>
                  <w:divBdr>
                    <w:top w:val="none" w:sz="0" w:space="0" w:color="auto"/>
                    <w:left w:val="none" w:sz="0" w:space="0" w:color="auto"/>
                    <w:bottom w:val="none" w:sz="0" w:space="0" w:color="auto"/>
                    <w:right w:val="none" w:sz="0" w:space="0" w:color="auto"/>
                  </w:divBdr>
                  <w:divsChild>
                    <w:div w:id="1355837222">
                      <w:marLeft w:val="0"/>
                      <w:marRight w:val="0"/>
                      <w:marTop w:val="0"/>
                      <w:marBottom w:val="0"/>
                      <w:divBdr>
                        <w:top w:val="none" w:sz="0" w:space="0" w:color="auto"/>
                        <w:left w:val="none" w:sz="0" w:space="0" w:color="auto"/>
                        <w:bottom w:val="none" w:sz="0" w:space="0" w:color="auto"/>
                        <w:right w:val="none" w:sz="0" w:space="0" w:color="auto"/>
                      </w:divBdr>
                      <w:divsChild>
                        <w:div w:id="284695529">
                          <w:marLeft w:val="0"/>
                          <w:marRight w:val="0"/>
                          <w:marTop w:val="0"/>
                          <w:marBottom w:val="0"/>
                          <w:divBdr>
                            <w:top w:val="none" w:sz="0" w:space="0" w:color="auto"/>
                            <w:left w:val="none" w:sz="0" w:space="0" w:color="auto"/>
                            <w:bottom w:val="none" w:sz="0" w:space="0" w:color="auto"/>
                            <w:right w:val="none" w:sz="0" w:space="0" w:color="auto"/>
                          </w:divBdr>
                        </w:div>
                        <w:div w:id="1420709472">
                          <w:marLeft w:val="0"/>
                          <w:marRight w:val="0"/>
                          <w:marTop w:val="0"/>
                          <w:marBottom w:val="0"/>
                          <w:divBdr>
                            <w:top w:val="none" w:sz="0" w:space="0" w:color="auto"/>
                            <w:left w:val="none" w:sz="0" w:space="0" w:color="auto"/>
                            <w:bottom w:val="none" w:sz="0" w:space="0" w:color="auto"/>
                            <w:right w:val="none" w:sz="0" w:space="0" w:color="auto"/>
                          </w:divBdr>
                          <w:divsChild>
                            <w:div w:id="1001352306">
                              <w:marLeft w:val="0"/>
                              <w:marRight w:val="0"/>
                              <w:marTop w:val="0"/>
                              <w:marBottom w:val="0"/>
                              <w:divBdr>
                                <w:top w:val="none" w:sz="0" w:space="0" w:color="auto"/>
                                <w:left w:val="none" w:sz="0" w:space="0" w:color="auto"/>
                                <w:bottom w:val="none" w:sz="0" w:space="0" w:color="auto"/>
                                <w:right w:val="none" w:sz="0" w:space="0" w:color="auto"/>
                              </w:divBdr>
                            </w:div>
                            <w:div w:id="1900087472">
                              <w:marLeft w:val="0"/>
                              <w:marRight w:val="0"/>
                              <w:marTop w:val="0"/>
                              <w:marBottom w:val="0"/>
                              <w:divBdr>
                                <w:top w:val="none" w:sz="0" w:space="0" w:color="auto"/>
                                <w:left w:val="none" w:sz="0" w:space="0" w:color="auto"/>
                                <w:bottom w:val="none" w:sz="0" w:space="0" w:color="auto"/>
                                <w:right w:val="none" w:sz="0" w:space="0" w:color="auto"/>
                              </w:divBdr>
                              <w:divsChild>
                                <w:div w:id="1223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4577">
                  <w:marLeft w:val="0"/>
                  <w:marRight w:val="0"/>
                  <w:marTop w:val="0"/>
                  <w:marBottom w:val="0"/>
                  <w:divBdr>
                    <w:top w:val="none" w:sz="0" w:space="0" w:color="auto"/>
                    <w:left w:val="none" w:sz="0" w:space="0" w:color="auto"/>
                    <w:bottom w:val="none" w:sz="0" w:space="0" w:color="auto"/>
                    <w:right w:val="none" w:sz="0" w:space="0" w:color="auto"/>
                  </w:divBdr>
                  <w:divsChild>
                    <w:div w:id="1121534443">
                      <w:marLeft w:val="0"/>
                      <w:marRight w:val="0"/>
                      <w:marTop w:val="0"/>
                      <w:marBottom w:val="0"/>
                      <w:divBdr>
                        <w:top w:val="none" w:sz="0" w:space="0" w:color="auto"/>
                        <w:left w:val="none" w:sz="0" w:space="0" w:color="auto"/>
                        <w:bottom w:val="none" w:sz="0" w:space="0" w:color="auto"/>
                        <w:right w:val="none" w:sz="0" w:space="0" w:color="auto"/>
                      </w:divBdr>
                      <w:divsChild>
                        <w:div w:id="696007577">
                          <w:marLeft w:val="0"/>
                          <w:marRight w:val="0"/>
                          <w:marTop w:val="0"/>
                          <w:marBottom w:val="0"/>
                          <w:divBdr>
                            <w:top w:val="none" w:sz="0" w:space="0" w:color="auto"/>
                            <w:left w:val="none" w:sz="0" w:space="0" w:color="auto"/>
                            <w:bottom w:val="none" w:sz="0" w:space="0" w:color="auto"/>
                            <w:right w:val="none" w:sz="0" w:space="0" w:color="auto"/>
                          </w:divBdr>
                          <w:divsChild>
                            <w:div w:id="351496591">
                              <w:marLeft w:val="0"/>
                              <w:marRight w:val="0"/>
                              <w:marTop w:val="0"/>
                              <w:marBottom w:val="0"/>
                              <w:divBdr>
                                <w:top w:val="none" w:sz="0" w:space="0" w:color="auto"/>
                                <w:left w:val="none" w:sz="0" w:space="0" w:color="auto"/>
                                <w:bottom w:val="none" w:sz="0" w:space="0" w:color="auto"/>
                                <w:right w:val="none" w:sz="0" w:space="0" w:color="auto"/>
                              </w:divBdr>
                              <w:divsChild>
                                <w:div w:id="1094714455">
                                  <w:marLeft w:val="0"/>
                                  <w:marRight w:val="0"/>
                                  <w:marTop w:val="0"/>
                                  <w:marBottom w:val="0"/>
                                  <w:divBdr>
                                    <w:top w:val="none" w:sz="0" w:space="0" w:color="auto"/>
                                    <w:left w:val="none" w:sz="0" w:space="0" w:color="auto"/>
                                    <w:bottom w:val="none" w:sz="0" w:space="0" w:color="auto"/>
                                    <w:right w:val="none" w:sz="0" w:space="0" w:color="auto"/>
                                  </w:divBdr>
                                </w:div>
                              </w:divsChild>
                            </w:div>
                            <w:div w:id="1812285649">
                              <w:marLeft w:val="0"/>
                              <w:marRight w:val="0"/>
                              <w:marTop w:val="0"/>
                              <w:marBottom w:val="0"/>
                              <w:divBdr>
                                <w:top w:val="none" w:sz="0" w:space="0" w:color="auto"/>
                                <w:left w:val="none" w:sz="0" w:space="0" w:color="auto"/>
                                <w:bottom w:val="none" w:sz="0" w:space="0" w:color="auto"/>
                                <w:right w:val="none" w:sz="0" w:space="0" w:color="auto"/>
                              </w:divBdr>
                            </w:div>
                          </w:divsChild>
                        </w:div>
                        <w:div w:id="961961783">
                          <w:marLeft w:val="0"/>
                          <w:marRight w:val="0"/>
                          <w:marTop w:val="0"/>
                          <w:marBottom w:val="0"/>
                          <w:divBdr>
                            <w:top w:val="none" w:sz="0" w:space="0" w:color="auto"/>
                            <w:left w:val="none" w:sz="0" w:space="0" w:color="auto"/>
                            <w:bottom w:val="none" w:sz="0" w:space="0" w:color="auto"/>
                            <w:right w:val="none" w:sz="0" w:space="0" w:color="auto"/>
                          </w:divBdr>
                          <w:divsChild>
                            <w:div w:id="210508700">
                              <w:marLeft w:val="0"/>
                              <w:marRight w:val="0"/>
                              <w:marTop w:val="0"/>
                              <w:marBottom w:val="0"/>
                              <w:divBdr>
                                <w:top w:val="none" w:sz="0" w:space="0" w:color="auto"/>
                                <w:left w:val="none" w:sz="0" w:space="0" w:color="auto"/>
                                <w:bottom w:val="none" w:sz="0" w:space="0" w:color="auto"/>
                                <w:right w:val="none" w:sz="0" w:space="0" w:color="auto"/>
                              </w:divBdr>
                            </w:div>
                          </w:divsChild>
                        </w:div>
                        <w:div w:id="1105925920">
                          <w:marLeft w:val="0"/>
                          <w:marRight w:val="0"/>
                          <w:marTop w:val="0"/>
                          <w:marBottom w:val="0"/>
                          <w:divBdr>
                            <w:top w:val="none" w:sz="0" w:space="0" w:color="auto"/>
                            <w:left w:val="none" w:sz="0" w:space="0" w:color="auto"/>
                            <w:bottom w:val="none" w:sz="0" w:space="0" w:color="auto"/>
                            <w:right w:val="none" w:sz="0" w:space="0" w:color="auto"/>
                          </w:divBdr>
                          <w:divsChild>
                            <w:div w:id="1148672111">
                              <w:marLeft w:val="0"/>
                              <w:marRight w:val="0"/>
                              <w:marTop w:val="0"/>
                              <w:marBottom w:val="0"/>
                              <w:divBdr>
                                <w:top w:val="none" w:sz="0" w:space="0" w:color="auto"/>
                                <w:left w:val="none" w:sz="0" w:space="0" w:color="auto"/>
                                <w:bottom w:val="none" w:sz="0" w:space="0" w:color="auto"/>
                                <w:right w:val="none" w:sz="0" w:space="0" w:color="auto"/>
                              </w:divBdr>
                              <w:divsChild>
                                <w:div w:id="507519604">
                                  <w:marLeft w:val="0"/>
                                  <w:marRight w:val="0"/>
                                  <w:marTop w:val="0"/>
                                  <w:marBottom w:val="0"/>
                                  <w:divBdr>
                                    <w:top w:val="none" w:sz="0" w:space="0" w:color="auto"/>
                                    <w:left w:val="none" w:sz="0" w:space="0" w:color="auto"/>
                                    <w:bottom w:val="none" w:sz="0" w:space="0" w:color="auto"/>
                                    <w:right w:val="none" w:sz="0" w:space="0" w:color="auto"/>
                                  </w:divBdr>
                                  <w:divsChild>
                                    <w:div w:id="1769807988">
                                      <w:marLeft w:val="0"/>
                                      <w:marRight w:val="0"/>
                                      <w:marTop w:val="0"/>
                                      <w:marBottom w:val="0"/>
                                      <w:divBdr>
                                        <w:top w:val="none" w:sz="0" w:space="0" w:color="auto"/>
                                        <w:left w:val="none" w:sz="0" w:space="0" w:color="auto"/>
                                        <w:bottom w:val="none" w:sz="0" w:space="0" w:color="auto"/>
                                        <w:right w:val="none" w:sz="0" w:space="0" w:color="auto"/>
                                      </w:divBdr>
                                    </w:div>
                                  </w:divsChild>
                                </w:div>
                                <w:div w:id="614555973">
                                  <w:marLeft w:val="0"/>
                                  <w:marRight w:val="0"/>
                                  <w:marTop w:val="0"/>
                                  <w:marBottom w:val="0"/>
                                  <w:divBdr>
                                    <w:top w:val="none" w:sz="0" w:space="0" w:color="auto"/>
                                    <w:left w:val="none" w:sz="0" w:space="0" w:color="auto"/>
                                    <w:bottom w:val="none" w:sz="0" w:space="0" w:color="auto"/>
                                    <w:right w:val="none" w:sz="0" w:space="0" w:color="auto"/>
                                  </w:divBdr>
                                  <w:divsChild>
                                    <w:div w:id="108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91121">
                  <w:marLeft w:val="0"/>
                  <w:marRight w:val="0"/>
                  <w:marTop w:val="0"/>
                  <w:marBottom w:val="0"/>
                  <w:divBdr>
                    <w:top w:val="none" w:sz="0" w:space="0" w:color="auto"/>
                    <w:left w:val="none" w:sz="0" w:space="0" w:color="auto"/>
                    <w:bottom w:val="none" w:sz="0" w:space="0" w:color="auto"/>
                    <w:right w:val="none" w:sz="0" w:space="0" w:color="auto"/>
                  </w:divBdr>
                  <w:divsChild>
                    <w:div w:id="664435166">
                      <w:marLeft w:val="0"/>
                      <w:marRight w:val="0"/>
                      <w:marTop w:val="0"/>
                      <w:marBottom w:val="0"/>
                      <w:divBdr>
                        <w:top w:val="none" w:sz="0" w:space="0" w:color="auto"/>
                        <w:left w:val="none" w:sz="0" w:space="0" w:color="auto"/>
                        <w:bottom w:val="none" w:sz="0" w:space="0" w:color="auto"/>
                        <w:right w:val="none" w:sz="0" w:space="0" w:color="auto"/>
                      </w:divBdr>
                    </w:div>
                    <w:div w:id="1603415001">
                      <w:marLeft w:val="0"/>
                      <w:marRight w:val="0"/>
                      <w:marTop w:val="0"/>
                      <w:marBottom w:val="0"/>
                      <w:divBdr>
                        <w:top w:val="none" w:sz="0" w:space="0" w:color="auto"/>
                        <w:left w:val="none" w:sz="0" w:space="0" w:color="auto"/>
                        <w:bottom w:val="none" w:sz="0" w:space="0" w:color="auto"/>
                        <w:right w:val="none" w:sz="0" w:space="0" w:color="auto"/>
                      </w:divBdr>
                    </w:div>
                    <w:div w:id="1869103525">
                      <w:marLeft w:val="0"/>
                      <w:marRight w:val="0"/>
                      <w:marTop w:val="0"/>
                      <w:marBottom w:val="0"/>
                      <w:divBdr>
                        <w:top w:val="none" w:sz="0" w:space="0" w:color="auto"/>
                        <w:left w:val="none" w:sz="0" w:space="0" w:color="auto"/>
                        <w:bottom w:val="none" w:sz="0" w:space="0" w:color="auto"/>
                        <w:right w:val="none" w:sz="0" w:space="0" w:color="auto"/>
                      </w:divBdr>
                    </w:div>
                  </w:divsChild>
                </w:div>
                <w:div w:id="2011247064">
                  <w:marLeft w:val="0"/>
                  <w:marRight w:val="0"/>
                  <w:marTop w:val="0"/>
                  <w:marBottom w:val="0"/>
                  <w:divBdr>
                    <w:top w:val="none" w:sz="0" w:space="0" w:color="auto"/>
                    <w:left w:val="none" w:sz="0" w:space="0" w:color="auto"/>
                    <w:bottom w:val="none" w:sz="0" w:space="0" w:color="auto"/>
                    <w:right w:val="none" w:sz="0" w:space="0" w:color="auto"/>
                  </w:divBdr>
                  <w:divsChild>
                    <w:div w:id="248777368">
                      <w:marLeft w:val="0"/>
                      <w:marRight w:val="0"/>
                      <w:marTop w:val="0"/>
                      <w:marBottom w:val="0"/>
                      <w:divBdr>
                        <w:top w:val="none" w:sz="0" w:space="0" w:color="auto"/>
                        <w:left w:val="none" w:sz="0" w:space="0" w:color="auto"/>
                        <w:bottom w:val="none" w:sz="0" w:space="0" w:color="auto"/>
                        <w:right w:val="none" w:sz="0" w:space="0" w:color="auto"/>
                      </w:divBdr>
                    </w:div>
                    <w:div w:id="530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1631">
          <w:marLeft w:val="0"/>
          <w:marRight w:val="0"/>
          <w:marTop w:val="0"/>
          <w:marBottom w:val="0"/>
          <w:divBdr>
            <w:top w:val="none" w:sz="0" w:space="0" w:color="auto"/>
            <w:left w:val="none" w:sz="0" w:space="0" w:color="auto"/>
            <w:bottom w:val="none" w:sz="0" w:space="0" w:color="auto"/>
            <w:right w:val="none" w:sz="0" w:space="0" w:color="auto"/>
          </w:divBdr>
        </w:div>
        <w:div w:id="1995796238">
          <w:marLeft w:val="0"/>
          <w:marRight w:val="0"/>
          <w:marTop w:val="0"/>
          <w:marBottom w:val="0"/>
          <w:divBdr>
            <w:top w:val="none" w:sz="0" w:space="0" w:color="auto"/>
            <w:left w:val="none" w:sz="0" w:space="0" w:color="auto"/>
            <w:bottom w:val="none" w:sz="0" w:space="0" w:color="auto"/>
            <w:right w:val="none" w:sz="0" w:space="0" w:color="auto"/>
          </w:divBdr>
          <w:divsChild>
            <w:div w:id="869996695">
              <w:marLeft w:val="0"/>
              <w:marRight w:val="0"/>
              <w:marTop w:val="0"/>
              <w:marBottom w:val="0"/>
              <w:divBdr>
                <w:top w:val="none" w:sz="0" w:space="0" w:color="auto"/>
                <w:left w:val="none" w:sz="0" w:space="0" w:color="auto"/>
                <w:bottom w:val="none" w:sz="0" w:space="0" w:color="auto"/>
                <w:right w:val="none" w:sz="0" w:space="0" w:color="auto"/>
              </w:divBdr>
              <w:divsChild>
                <w:div w:id="920680198">
                  <w:marLeft w:val="0"/>
                  <w:marRight w:val="0"/>
                  <w:marTop w:val="0"/>
                  <w:marBottom w:val="0"/>
                  <w:divBdr>
                    <w:top w:val="none" w:sz="0" w:space="0" w:color="auto"/>
                    <w:left w:val="none" w:sz="0" w:space="0" w:color="auto"/>
                    <w:bottom w:val="none" w:sz="0" w:space="0" w:color="auto"/>
                    <w:right w:val="none" w:sz="0" w:space="0" w:color="auto"/>
                  </w:divBdr>
                </w:div>
              </w:divsChild>
            </w:div>
            <w:div w:id="1058170376">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
              </w:divsChild>
            </w:div>
            <w:div w:id="1294795016">
              <w:marLeft w:val="0"/>
              <w:marRight w:val="0"/>
              <w:marTop w:val="0"/>
              <w:marBottom w:val="0"/>
              <w:divBdr>
                <w:top w:val="none" w:sz="0" w:space="0" w:color="auto"/>
                <w:left w:val="none" w:sz="0" w:space="0" w:color="auto"/>
                <w:bottom w:val="none" w:sz="0" w:space="0" w:color="auto"/>
                <w:right w:val="none" w:sz="0" w:space="0" w:color="auto"/>
              </w:divBdr>
              <w:divsChild>
                <w:div w:id="1451392267">
                  <w:marLeft w:val="0"/>
                  <w:marRight w:val="0"/>
                  <w:marTop w:val="0"/>
                  <w:marBottom w:val="0"/>
                  <w:divBdr>
                    <w:top w:val="none" w:sz="0" w:space="0" w:color="auto"/>
                    <w:left w:val="none" w:sz="0" w:space="0" w:color="auto"/>
                    <w:bottom w:val="none" w:sz="0" w:space="0" w:color="auto"/>
                    <w:right w:val="none" w:sz="0" w:space="0" w:color="auto"/>
                  </w:divBdr>
                </w:div>
              </w:divsChild>
            </w:div>
            <w:div w:id="1663003161">
              <w:marLeft w:val="0"/>
              <w:marRight w:val="0"/>
              <w:marTop w:val="0"/>
              <w:marBottom w:val="0"/>
              <w:divBdr>
                <w:top w:val="none" w:sz="0" w:space="0" w:color="auto"/>
                <w:left w:val="none" w:sz="0" w:space="0" w:color="auto"/>
                <w:bottom w:val="none" w:sz="0" w:space="0" w:color="auto"/>
                <w:right w:val="none" w:sz="0" w:space="0" w:color="auto"/>
              </w:divBdr>
              <w:divsChild>
                <w:div w:id="282394845">
                  <w:marLeft w:val="0"/>
                  <w:marRight w:val="0"/>
                  <w:marTop w:val="0"/>
                  <w:marBottom w:val="0"/>
                  <w:divBdr>
                    <w:top w:val="none" w:sz="0" w:space="0" w:color="auto"/>
                    <w:left w:val="none" w:sz="0" w:space="0" w:color="auto"/>
                    <w:bottom w:val="none" w:sz="0" w:space="0" w:color="auto"/>
                    <w:right w:val="none" w:sz="0" w:space="0" w:color="auto"/>
                  </w:divBdr>
                </w:div>
              </w:divsChild>
            </w:div>
            <w:div w:id="1683169836">
              <w:marLeft w:val="0"/>
              <w:marRight w:val="0"/>
              <w:marTop w:val="0"/>
              <w:marBottom w:val="0"/>
              <w:divBdr>
                <w:top w:val="none" w:sz="0" w:space="0" w:color="auto"/>
                <w:left w:val="none" w:sz="0" w:space="0" w:color="auto"/>
                <w:bottom w:val="none" w:sz="0" w:space="0" w:color="auto"/>
                <w:right w:val="none" w:sz="0" w:space="0" w:color="auto"/>
              </w:divBdr>
              <w:divsChild>
                <w:div w:id="14736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09889">
      <w:bodyDiv w:val="1"/>
      <w:marLeft w:val="0"/>
      <w:marRight w:val="0"/>
      <w:marTop w:val="0"/>
      <w:marBottom w:val="0"/>
      <w:divBdr>
        <w:top w:val="none" w:sz="0" w:space="0" w:color="auto"/>
        <w:left w:val="none" w:sz="0" w:space="0" w:color="auto"/>
        <w:bottom w:val="none" w:sz="0" w:space="0" w:color="auto"/>
        <w:right w:val="none" w:sz="0" w:space="0" w:color="auto"/>
      </w:divBdr>
      <w:divsChild>
        <w:div w:id="1218785065">
          <w:marLeft w:val="0"/>
          <w:marRight w:val="0"/>
          <w:marTop w:val="0"/>
          <w:marBottom w:val="0"/>
          <w:divBdr>
            <w:top w:val="none" w:sz="0" w:space="0" w:color="auto"/>
            <w:left w:val="none" w:sz="0" w:space="0" w:color="auto"/>
            <w:bottom w:val="none" w:sz="0" w:space="0" w:color="auto"/>
            <w:right w:val="none" w:sz="0" w:space="0" w:color="auto"/>
          </w:divBdr>
        </w:div>
        <w:div w:id="1194414922">
          <w:marLeft w:val="0"/>
          <w:marRight w:val="0"/>
          <w:marTop w:val="0"/>
          <w:marBottom w:val="0"/>
          <w:divBdr>
            <w:top w:val="none" w:sz="0" w:space="0" w:color="auto"/>
            <w:left w:val="none" w:sz="0" w:space="0" w:color="auto"/>
            <w:bottom w:val="none" w:sz="0" w:space="0" w:color="auto"/>
            <w:right w:val="none" w:sz="0" w:space="0" w:color="auto"/>
          </w:divBdr>
        </w:div>
        <w:div w:id="1278562434">
          <w:marLeft w:val="0"/>
          <w:marRight w:val="0"/>
          <w:marTop w:val="0"/>
          <w:marBottom w:val="0"/>
          <w:divBdr>
            <w:top w:val="none" w:sz="0" w:space="0" w:color="auto"/>
            <w:left w:val="none" w:sz="0" w:space="0" w:color="auto"/>
            <w:bottom w:val="none" w:sz="0" w:space="0" w:color="auto"/>
            <w:right w:val="none" w:sz="0" w:space="0" w:color="auto"/>
          </w:divBdr>
        </w:div>
        <w:div w:id="865367063">
          <w:marLeft w:val="0"/>
          <w:marRight w:val="0"/>
          <w:marTop w:val="0"/>
          <w:marBottom w:val="0"/>
          <w:divBdr>
            <w:top w:val="none" w:sz="0" w:space="0" w:color="auto"/>
            <w:left w:val="none" w:sz="0" w:space="0" w:color="auto"/>
            <w:bottom w:val="none" w:sz="0" w:space="0" w:color="auto"/>
            <w:right w:val="none" w:sz="0" w:space="0" w:color="auto"/>
          </w:divBdr>
        </w:div>
        <w:div w:id="807550555">
          <w:marLeft w:val="0"/>
          <w:marRight w:val="0"/>
          <w:marTop w:val="0"/>
          <w:marBottom w:val="0"/>
          <w:divBdr>
            <w:top w:val="none" w:sz="0" w:space="0" w:color="auto"/>
            <w:left w:val="none" w:sz="0" w:space="0" w:color="auto"/>
            <w:bottom w:val="none" w:sz="0" w:space="0" w:color="auto"/>
            <w:right w:val="none" w:sz="0" w:space="0" w:color="auto"/>
          </w:divBdr>
        </w:div>
        <w:div w:id="1030030676">
          <w:marLeft w:val="0"/>
          <w:marRight w:val="0"/>
          <w:marTop w:val="0"/>
          <w:marBottom w:val="0"/>
          <w:divBdr>
            <w:top w:val="none" w:sz="0" w:space="0" w:color="auto"/>
            <w:left w:val="none" w:sz="0" w:space="0" w:color="auto"/>
            <w:bottom w:val="none" w:sz="0" w:space="0" w:color="auto"/>
            <w:right w:val="none" w:sz="0" w:space="0" w:color="auto"/>
          </w:divBdr>
        </w:div>
        <w:div w:id="1609854231">
          <w:marLeft w:val="0"/>
          <w:marRight w:val="0"/>
          <w:marTop w:val="0"/>
          <w:marBottom w:val="0"/>
          <w:divBdr>
            <w:top w:val="none" w:sz="0" w:space="0" w:color="auto"/>
            <w:left w:val="none" w:sz="0" w:space="0" w:color="auto"/>
            <w:bottom w:val="none" w:sz="0" w:space="0" w:color="auto"/>
            <w:right w:val="none" w:sz="0" w:space="0" w:color="auto"/>
          </w:divBdr>
        </w:div>
      </w:divsChild>
    </w:div>
    <w:div w:id="1118061889">
      <w:bodyDiv w:val="1"/>
      <w:marLeft w:val="0"/>
      <w:marRight w:val="0"/>
      <w:marTop w:val="0"/>
      <w:marBottom w:val="0"/>
      <w:divBdr>
        <w:top w:val="none" w:sz="0" w:space="0" w:color="auto"/>
        <w:left w:val="none" w:sz="0" w:space="0" w:color="auto"/>
        <w:bottom w:val="none" w:sz="0" w:space="0" w:color="auto"/>
        <w:right w:val="none" w:sz="0" w:space="0" w:color="auto"/>
      </w:divBdr>
      <w:divsChild>
        <w:div w:id="145125795">
          <w:marLeft w:val="0"/>
          <w:marRight w:val="0"/>
          <w:marTop w:val="0"/>
          <w:marBottom w:val="0"/>
          <w:divBdr>
            <w:top w:val="none" w:sz="0" w:space="0" w:color="auto"/>
            <w:left w:val="none" w:sz="0" w:space="0" w:color="auto"/>
            <w:bottom w:val="none" w:sz="0" w:space="0" w:color="auto"/>
            <w:right w:val="none" w:sz="0" w:space="0" w:color="auto"/>
          </w:divBdr>
        </w:div>
        <w:div w:id="659844430">
          <w:marLeft w:val="0"/>
          <w:marRight w:val="0"/>
          <w:marTop w:val="0"/>
          <w:marBottom w:val="0"/>
          <w:divBdr>
            <w:top w:val="none" w:sz="0" w:space="0" w:color="auto"/>
            <w:left w:val="none" w:sz="0" w:space="0" w:color="auto"/>
            <w:bottom w:val="none" w:sz="0" w:space="0" w:color="auto"/>
            <w:right w:val="none" w:sz="0" w:space="0" w:color="auto"/>
          </w:divBdr>
        </w:div>
        <w:div w:id="1592622459">
          <w:marLeft w:val="0"/>
          <w:marRight w:val="0"/>
          <w:marTop w:val="0"/>
          <w:marBottom w:val="0"/>
          <w:divBdr>
            <w:top w:val="none" w:sz="0" w:space="0" w:color="auto"/>
            <w:left w:val="none" w:sz="0" w:space="0" w:color="auto"/>
            <w:bottom w:val="none" w:sz="0" w:space="0" w:color="auto"/>
            <w:right w:val="none" w:sz="0" w:space="0" w:color="auto"/>
          </w:divBdr>
        </w:div>
        <w:div w:id="2018463274">
          <w:marLeft w:val="0"/>
          <w:marRight w:val="0"/>
          <w:marTop w:val="0"/>
          <w:marBottom w:val="0"/>
          <w:divBdr>
            <w:top w:val="none" w:sz="0" w:space="0" w:color="auto"/>
            <w:left w:val="none" w:sz="0" w:space="0" w:color="auto"/>
            <w:bottom w:val="none" w:sz="0" w:space="0" w:color="auto"/>
            <w:right w:val="none" w:sz="0" w:space="0" w:color="auto"/>
          </w:divBdr>
        </w:div>
      </w:divsChild>
    </w:div>
    <w:div w:id="1351183563">
      <w:bodyDiv w:val="1"/>
      <w:marLeft w:val="0"/>
      <w:marRight w:val="0"/>
      <w:marTop w:val="0"/>
      <w:marBottom w:val="0"/>
      <w:divBdr>
        <w:top w:val="none" w:sz="0" w:space="0" w:color="auto"/>
        <w:left w:val="none" w:sz="0" w:space="0" w:color="auto"/>
        <w:bottom w:val="none" w:sz="0" w:space="0" w:color="auto"/>
        <w:right w:val="none" w:sz="0" w:space="0" w:color="auto"/>
      </w:divBdr>
    </w:div>
    <w:div w:id="1592884112">
      <w:bodyDiv w:val="1"/>
      <w:marLeft w:val="0"/>
      <w:marRight w:val="0"/>
      <w:marTop w:val="0"/>
      <w:marBottom w:val="0"/>
      <w:divBdr>
        <w:top w:val="none" w:sz="0" w:space="0" w:color="auto"/>
        <w:left w:val="none" w:sz="0" w:space="0" w:color="auto"/>
        <w:bottom w:val="none" w:sz="0" w:space="0" w:color="auto"/>
        <w:right w:val="none" w:sz="0" w:space="0" w:color="auto"/>
      </w:divBdr>
    </w:div>
    <w:div w:id="1827209522">
      <w:bodyDiv w:val="1"/>
      <w:marLeft w:val="0"/>
      <w:marRight w:val="0"/>
      <w:marTop w:val="0"/>
      <w:marBottom w:val="0"/>
      <w:divBdr>
        <w:top w:val="none" w:sz="0" w:space="0" w:color="auto"/>
        <w:left w:val="none" w:sz="0" w:space="0" w:color="auto"/>
        <w:bottom w:val="none" w:sz="0" w:space="0" w:color="auto"/>
        <w:right w:val="none" w:sz="0" w:space="0" w:color="auto"/>
      </w:divBdr>
    </w:div>
    <w:div w:id="2084058651">
      <w:bodyDiv w:val="1"/>
      <w:marLeft w:val="0"/>
      <w:marRight w:val="0"/>
      <w:marTop w:val="0"/>
      <w:marBottom w:val="0"/>
      <w:divBdr>
        <w:top w:val="none" w:sz="0" w:space="0" w:color="auto"/>
        <w:left w:val="none" w:sz="0" w:space="0" w:color="auto"/>
        <w:bottom w:val="none" w:sz="0" w:space="0" w:color="auto"/>
        <w:right w:val="none" w:sz="0" w:space="0" w:color="auto"/>
      </w:divBdr>
    </w:div>
    <w:div w:id="2091075156">
      <w:bodyDiv w:val="1"/>
      <w:marLeft w:val="0"/>
      <w:marRight w:val="0"/>
      <w:marTop w:val="0"/>
      <w:marBottom w:val="0"/>
      <w:divBdr>
        <w:top w:val="none" w:sz="0" w:space="0" w:color="auto"/>
        <w:left w:val="none" w:sz="0" w:space="0" w:color="auto"/>
        <w:bottom w:val="none" w:sz="0" w:space="0" w:color="auto"/>
        <w:right w:val="none" w:sz="0" w:space="0" w:color="auto"/>
      </w:divBdr>
      <w:divsChild>
        <w:div w:id="2079091620">
          <w:marLeft w:val="0"/>
          <w:marRight w:val="0"/>
          <w:marTop w:val="0"/>
          <w:marBottom w:val="0"/>
          <w:divBdr>
            <w:top w:val="none" w:sz="0" w:space="0" w:color="auto"/>
            <w:left w:val="none" w:sz="0" w:space="0" w:color="auto"/>
            <w:bottom w:val="none" w:sz="0" w:space="0" w:color="auto"/>
            <w:right w:val="none" w:sz="0" w:space="0" w:color="auto"/>
          </w:divBdr>
        </w:div>
        <w:div w:id="542449295">
          <w:marLeft w:val="0"/>
          <w:marRight w:val="0"/>
          <w:marTop w:val="0"/>
          <w:marBottom w:val="0"/>
          <w:divBdr>
            <w:top w:val="none" w:sz="0" w:space="0" w:color="auto"/>
            <w:left w:val="none" w:sz="0" w:space="0" w:color="auto"/>
            <w:bottom w:val="none" w:sz="0" w:space="0" w:color="auto"/>
            <w:right w:val="none" w:sz="0" w:space="0" w:color="auto"/>
          </w:divBdr>
        </w:div>
        <w:div w:id="1739742183">
          <w:marLeft w:val="0"/>
          <w:marRight w:val="0"/>
          <w:marTop w:val="0"/>
          <w:marBottom w:val="0"/>
          <w:divBdr>
            <w:top w:val="none" w:sz="0" w:space="0" w:color="auto"/>
            <w:left w:val="none" w:sz="0" w:space="0" w:color="auto"/>
            <w:bottom w:val="none" w:sz="0" w:space="0" w:color="auto"/>
            <w:right w:val="none" w:sz="0" w:space="0" w:color="auto"/>
          </w:divBdr>
        </w:div>
        <w:div w:id="1526597630">
          <w:marLeft w:val="0"/>
          <w:marRight w:val="0"/>
          <w:marTop w:val="0"/>
          <w:marBottom w:val="0"/>
          <w:divBdr>
            <w:top w:val="none" w:sz="0" w:space="0" w:color="auto"/>
            <w:left w:val="none" w:sz="0" w:space="0" w:color="auto"/>
            <w:bottom w:val="none" w:sz="0" w:space="0" w:color="auto"/>
            <w:right w:val="none" w:sz="0" w:space="0" w:color="auto"/>
          </w:divBdr>
        </w:div>
        <w:div w:id="892734285">
          <w:marLeft w:val="0"/>
          <w:marRight w:val="0"/>
          <w:marTop w:val="0"/>
          <w:marBottom w:val="0"/>
          <w:divBdr>
            <w:top w:val="none" w:sz="0" w:space="0" w:color="auto"/>
            <w:left w:val="none" w:sz="0" w:space="0" w:color="auto"/>
            <w:bottom w:val="none" w:sz="0" w:space="0" w:color="auto"/>
            <w:right w:val="none" w:sz="0" w:space="0" w:color="auto"/>
          </w:divBdr>
        </w:div>
        <w:div w:id="657926241">
          <w:marLeft w:val="0"/>
          <w:marRight w:val="0"/>
          <w:marTop w:val="0"/>
          <w:marBottom w:val="0"/>
          <w:divBdr>
            <w:top w:val="none" w:sz="0" w:space="0" w:color="auto"/>
            <w:left w:val="none" w:sz="0" w:space="0" w:color="auto"/>
            <w:bottom w:val="none" w:sz="0" w:space="0" w:color="auto"/>
            <w:right w:val="none" w:sz="0" w:space="0" w:color="auto"/>
          </w:divBdr>
        </w:div>
        <w:div w:id="880946769">
          <w:marLeft w:val="0"/>
          <w:marRight w:val="0"/>
          <w:marTop w:val="0"/>
          <w:marBottom w:val="0"/>
          <w:divBdr>
            <w:top w:val="none" w:sz="0" w:space="0" w:color="auto"/>
            <w:left w:val="none" w:sz="0" w:space="0" w:color="auto"/>
            <w:bottom w:val="none" w:sz="0" w:space="0" w:color="auto"/>
            <w:right w:val="none" w:sz="0" w:space="0" w:color="auto"/>
          </w:divBdr>
        </w:div>
        <w:div w:id="1891304368">
          <w:marLeft w:val="0"/>
          <w:marRight w:val="0"/>
          <w:marTop w:val="0"/>
          <w:marBottom w:val="0"/>
          <w:divBdr>
            <w:top w:val="none" w:sz="0" w:space="0" w:color="auto"/>
            <w:left w:val="none" w:sz="0" w:space="0" w:color="auto"/>
            <w:bottom w:val="none" w:sz="0" w:space="0" w:color="auto"/>
            <w:right w:val="none" w:sz="0" w:space="0" w:color="auto"/>
          </w:divBdr>
        </w:div>
        <w:div w:id="2086411581">
          <w:marLeft w:val="0"/>
          <w:marRight w:val="0"/>
          <w:marTop w:val="0"/>
          <w:marBottom w:val="0"/>
          <w:divBdr>
            <w:top w:val="none" w:sz="0" w:space="0" w:color="auto"/>
            <w:left w:val="none" w:sz="0" w:space="0" w:color="auto"/>
            <w:bottom w:val="none" w:sz="0" w:space="0" w:color="auto"/>
            <w:right w:val="none" w:sz="0" w:space="0" w:color="auto"/>
          </w:divBdr>
        </w:div>
        <w:div w:id="1169561191">
          <w:marLeft w:val="0"/>
          <w:marRight w:val="0"/>
          <w:marTop w:val="0"/>
          <w:marBottom w:val="0"/>
          <w:divBdr>
            <w:top w:val="none" w:sz="0" w:space="0" w:color="auto"/>
            <w:left w:val="none" w:sz="0" w:space="0" w:color="auto"/>
            <w:bottom w:val="none" w:sz="0" w:space="0" w:color="auto"/>
            <w:right w:val="none" w:sz="0" w:space="0" w:color="auto"/>
          </w:divBdr>
        </w:div>
        <w:div w:id="2044747094">
          <w:marLeft w:val="0"/>
          <w:marRight w:val="0"/>
          <w:marTop w:val="0"/>
          <w:marBottom w:val="0"/>
          <w:divBdr>
            <w:top w:val="none" w:sz="0" w:space="0" w:color="auto"/>
            <w:left w:val="none" w:sz="0" w:space="0" w:color="auto"/>
            <w:bottom w:val="none" w:sz="0" w:space="0" w:color="auto"/>
            <w:right w:val="none" w:sz="0" w:space="0" w:color="auto"/>
          </w:divBdr>
        </w:div>
        <w:div w:id="1186989402">
          <w:marLeft w:val="0"/>
          <w:marRight w:val="0"/>
          <w:marTop w:val="0"/>
          <w:marBottom w:val="0"/>
          <w:divBdr>
            <w:top w:val="none" w:sz="0" w:space="0" w:color="auto"/>
            <w:left w:val="none" w:sz="0" w:space="0" w:color="auto"/>
            <w:bottom w:val="none" w:sz="0" w:space="0" w:color="auto"/>
            <w:right w:val="none" w:sz="0" w:space="0" w:color="auto"/>
          </w:divBdr>
        </w:div>
        <w:div w:id="1481844665">
          <w:marLeft w:val="0"/>
          <w:marRight w:val="0"/>
          <w:marTop w:val="0"/>
          <w:marBottom w:val="0"/>
          <w:divBdr>
            <w:top w:val="none" w:sz="0" w:space="0" w:color="auto"/>
            <w:left w:val="none" w:sz="0" w:space="0" w:color="auto"/>
            <w:bottom w:val="none" w:sz="0" w:space="0" w:color="auto"/>
            <w:right w:val="none" w:sz="0" w:space="0" w:color="auto"/>
          </w:divBdr>
        </w:div>
        <w:div w:id="183251728">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1028676022">
          <w:marLeft w:val="0"/>
          <w:marRight w:val="0"/>
          <w:marTop w:val="0"/>
          <w:marBottom w:val="0"/>
          <w:divBdr>
            <w:top w:val="none" w:sz="0" w:space="0" w:color="auto"/>
            <w:left w:val="none" w:sz="0" w:space="0" w:color="auto"/>
            <w:bottom w:val="none" w:sz="0" w:space="0" w:color="auto"/>
            <w:right w:val="none" w:sz="0" w:space="0" w:color="auto"/>
          </w:divBdr>
        </w:div>
        <w:div w:id="1357344031">
          <w:marLeft w:val="0"/>
          <w:marRight w:val="0"/>
          <w:marTop w:val="0"/>
          <w:marBottom w:val="0"/>
          <w:divBdr>
            <w:top w:val="none" w:sz="0" w:space="0" w:color="auto"/>
            <w:left w:val="none" w:sz="0" w:space="0" w:color="auto"/>
            <w:bottom w:val="none" w:sz="0" w:space="0" w:color="auto"/>
            <w:right w:val="none" w:sz="0" w:space="0" w:color="auto"/>
          </w:divBdr>
        </w:div>
        <w:div w:id="1835801776">
          <w:marLeft w:val="0"/>
          <w:marRight w:val="0"/>
          <w:marTop w:val="0"/>
          <w:marBottom w:val="0"/>
          <w:divBdr>
            <w:top w:val="none" w:sz="0" w:space="0" w:color="auto"/>
            <w:left w:val="none" w:sz="0" w:space="0" w:color="auto"/>
            <w:bottom w:val="none" w:sz="0" w:space="0" w:color="auto"/>
            <w:right w:val="none" w:sz="0" w:space="0" w:color="auto"/>
          </w:divBdr>
        </w:div>
        <w:div w:id="401022751">
          <w:marLeft w:val="0"/>
          <w:marRight w:val="0"/>
          <w:marTop w:val="0"/>
          <w:marBottom w:val="0"/>
          <w:divBdr>
            <w:top w:val="none" w:sz="0" w:space="0" w:color="auto"/>
            <w:left w:val="none" w:sz="0" w:space="0" w:color="auto"/>
            <w:bottom w:val="none" w:sz="0" w:space="0" w:color="auto"/>
            <w:right w:val="none" w:sz="0" w:space="0" w:color="auto"/>
          </w:divBdr>
        </w:div>
        <w:div w:id="2141878388">
          <w:marLeft w:val="0"/>
          <w:marRight w:val="0"/>
          <w:marTop w:val="0"/>
          <w:marBottom w:val="0"/>
          <w:divBdr>
            <w:top w:val="none" w:sz="0" w:space="0" w:color="auto"/>
            <w:left w:val="none" w:sz="0" w:space="0" w:color="auto"/>
            <w:bottom w:val="none" w:sz="0" w:space="0" w:color="auto"/>
            <w:right w:val="none" w:sz="0" w:space="0" w:color="auto"/>
          </w:divBdr>
        </w:div>
        <w:div w:id="699204289">
          <w:marLeft w:val="0"/>
          <w:marRight w:val="0"/>
          <w:marTop w:val="0"/>
          <w:marBottom w:val="0"/>
          <w:divBdr>
            <w:top w:val="none" w:sz="0" w:space="0" w:color="auto"/>
            <w:left w:val="none" w:sz="0" w:space="0" w:color="auto"/>
            <w:bottom w:val="none" w:sz="0" w:space="0" w:color="auto"/>
            <w:right w:val="none" w:sz="0" w:space="0" w:color="auto"/>
          </w:divBdr>
        </w:div>
        <w:div w:id="1099982167">
          <w:marLeft w:val="0"/>
          <w:marRight w:val="0"/>
          <w:marTop w:val="0"/>
          <w:marBottom w:val="0"/>
          <w:divBdr>
            <w:top w:val="none" w:sz="0" w:space="0" w:color="auto"/>
            <w:left w:val="none" w:sz="0" w:space="0" w:color="auto"/>
            <w:bottom w:val="none" w:sz="0" w:space="0" w:color="auto"/>
            <w:right w:val="none" w:sz="0" w:space="0" w:color="auto"/>
          </w:divBdr>
        </w:div>
        <w:div w:id="1477336878">
          <w:marLeft w:val="0"/>
          <w:marRight w:val="0"/>
          <w:marTop w:val="0"/>
          <w:marBottom w:val="0"/>
          <w:divBdr>
            <w:top w:val="none" w:sz="0" w:space="0" w:color="auto"/>
            <w:left w:val="none" w:sz="0" w:space="0" w:color="auto"/>
            <w:bottom w:val="none" w:sz="0" w:space="0" w:color="auto"/>
            <w:right w:val="none" w:sz="0" w:space="0" w:color="auto"/>
          </w:divBdr>
        </w:div>
        <w:div w:id="403647823">
          <w:marLeft w:val="0"/>
          <w:marRight w:val="0"/>
          <w:marTop w:val="0"/>
          <w:marBottom w:val="0"/>
          <w:divBdr>
            <w:top w:val="none" w:sz="0" w:space="0" w:color="auto"/>
            <w:left w:val="none" w:sz="0" w:space="0" w:color="auto"/>
            <w:bottom w:val="none" w:sz="0" w:space="0" w:color="auto"/>
            <w:right w:val="none" w:sz="0" w:space="0" w:color="auto"/>
          </w:divBdr>
        </w:div>
        <w:div w:id="1273517359">
          <w:marLeft w:val="0"/>
          <w:marRight w:val="0"/>
          <w:marTop w:val="0"/>
          <w:marBottom w:val="0"/>
          <w:divBdr>
            <w:top w:val="none" w:sz="0" w:space="0" w:color="auto"/>
            <w:left w:val="none" w:sz="0" w:space="0" w:color="auto"/>
            <w:bottom w:val="none" w:sz="0" w:space="0" w:color="auto"/>
            <w:right w:val="none" w:sz="0" w:space="0" w:color="auto"/>
          </w:divBdr>
        </w:div>
        <w:div w:id="2106343872">
          <w:marLeft w:val="0"/>
          <w:marRight w:val="0"/>
          <w:marTop w:val="0"/>
          <w:marBottom w:val="0"/>
          <w:divBdr>
            <w:top w:val="none" w:sz="0" w:space="0" w:color="auto"/>
            <w:left w:val="none" w:sz="0" w:space="0" w:color="auto"/>
            <w:bottom w:val="none" w:sz="0" w:space="0" w:color="auto"/>
            <w:right w:val="none" w:sz="0" w:space="0" w:color="auto"/>
          </w:divBdr>
        </w:div>
        <w:div w:id="2108108965">
          <w:marLeft w:val="0"/>
          <w:marRight w:val="0"/>
          <w:marTop w:val="0"/>
          <w:marBottom w:val="0"/>
          <w:divBdr>
            <w:top w:val="none" w:sz="0" w:space="0" w:color="auto"/>
            <w:left w:val="none" w:sz="0" w:space="0" w:color="auto"/>
            <w:bottom w:val="none" w:sz="0" w:space="0" w:color="auto"/>
            <w:right w:val="none" w:sz="0" w:space="0" w:color="auto"/>
          </w:divBdr>
        </w:div>
        <w:div w:id="832136663">
          <w:marLeft w:val="0"/>
          <w:marRight w:val="0"/>
          <w:marTop w:val="0"/>
          <w:marBottom w:val="0"/>
          <w:divBdr>
            <w:top w:val="none" w:sz="0" w:space="0" w:color="auto"/>
            <w:left w:val="none" w:sz="0" w:space="0" w:color="auto"/>
            <w:bottom w:val="none" w:sz="0" w:space="0" w:color="auto"/>
            <w:right w:val="none" w:sz="0" w:space="0" w:color="auto"/>
          </w:divBdr>
        </w:div>
        <w:div w:id="37825618">
          <w:marLeft w:val="0"/>
          <w:marRight w:val="0"/>
          <w:marTop w:val="0"/>
          <w:marBottom w:val="0"/>
          <w:divBdr>
            <w:top w:val="none" w:sz="0" w:space="0" w:color="auto"/>
            <w:left w:val="none" w:sz="0" w:space="0" w:color="auto"/>
            <w:bottom w:val="none" w:sz="0" w:space="0" w:color="auto"/>
            <w:right w:val="none" w:sz="0" w:space="0" w:color="auto"/>
          </w:divBdr>
        </w:div>
        <w:div w:id="1797260908">
          <w:marLeft w:val="0"/>
          <w:marRight w:val="0"/>
          <w:marTop w:val="0"/>
          <w:marBottom w:val="0"/>
          <w:divBdr>
            <w:top w:val="none" w:sz="0" w:space="0" w:color="auto"/>
            <w:left w:val="none" w:sz="0" w:space="0" w:color="auto"/>
            <w:bottom w:val="none" w:sz="0" w:space="0" w:color="auto"/>
            <w:right w:val="none" w:sz="0" w:space="0" w:color="auto"/>
          </w:divBdr>
        </w:div>
        <w:div w:id="1531600753">
          <w:marLeft w:val="0"/>
          <w:marRight w:val="0"/>
          <w:marTop w:val="0"/>
          <w:marBottom w:val="0"/>
          <w:divBdr>
            <w:top w:val="none" w:sz="0" w:space="0" w:color="auto"/>
            <w:left w:val="none" w:sz="0" w:space="0" w:color="auto"/>
            <w:bottom w:val="none" w:sz="0" w:space="0" w:color="auto"/>
            <w:right w:val="none" w:sz="0" w:space="0" w:color="auto"/>
          </w:divBdr>
        </w:div>
        <w:div w:id="254216109">
          <w:marLeft w:val="0"/>
          <w:marRight w:val="0"/>
          <w:marTop w:val="0"/>
          <w:marBottom w:val="0"/>
          <w:divBdr>
            <w:top w:val="none" w:sz="0" w:space="0" w:color="auto"/>
            <w:left w:val="none" w:sz="0" w:space="0" w:color="auto"/>
            <w:bottom w:val="none" w:sz="0" w:space="0" w:color="auto"/>
            <w:right w:val="none" w:sz="0" w:space="0" w:color="auto"/>
          </w:divBdr>
        </w:div>
        <w:div w:id="2117019245">
          <w:marLeft w:val="0"/>
          <w:marRight w:val="0"/>
          <w:marTop w:val="0"/>
          <w:marBottom w:val="0"/>
          <w:divBdr>
            <w:top w:val="none" w:sz="0" w:space="0" w:color="auto"/>
            <w:left w:val="none" w:sz="0" w:space="0" w:color="auto"/>
            <w:bottom w:val="none" w:sz="0" w:space="0" w:color="auto"/>
            <w:right w:val="none" w:sz="0" w:space="0" w:color="auto"/>
          </w:divBdr>
        </w:div>
        <w:div w:id="1175262632">
          <w:marLeft w:val="0"/>
          <w:marRight w:val="0"/>
          <w:marTop w:val="0"/>
          <w:marBottom w:val="0"/>
          <w:divBdr>
            <w:top w:val="none" w:sz="0" w:space="0" w:color="auto"/>
            <w:left w:val="none" w:sz="0" w:space="0" w:color="auto"/>
            <w:bottom w:val="none" w:sz="0" w:space="0" w:color="auto"/>
            <w:right w:val="none" w:sz="0" w:space="0" w:color="auto"/>
          </w:divBdr>
        </w:div>
        <w:div w:id="1561672909">
          <w:marLeft w:val="0"/>
          <w:marRight w:val="0"/>
          <w:marTop w:val="0"/>
          <w:marBottom w:val="0"/>
          <w:divBdr>
            <w:top w:val="none" w:sz="0" w:space="0" w:color="auto"/>
            <w:left w:val="none" w:sz="0" w:space="0" w:color="auto"/>
            <w:bottom w:val="none" w:sz="0" w:space="0" w:color="auto"/>
            <w:right w:val="none" w:sz="0" w:space="0" w:color="auto"/>
          </w:divBdr>
        </w:div>
        <w:div w:id="735058123">
          <w:marLeft w:val="0"/>
          <w:marRight w:val="0"/>
          <w:marTop w:val="0"/>
          <w:marBottom w:val="0"/>
          <w:divBdr>
            <w:top w:val="none" w:sz="0" w:space="0" w:color="auto"/>
            <w:left w:val="none" w:sz="0" w:space="0" w:color="auto"/>
            <w:bottom w:val="none" w:sz="0" w:space="0" w:color="auto"/>
            <w:right w:val="none" w:sz="0" w:space="0" w:color="auto"/>
          </w:divBdr>
        </w:div>
        <w:div w:id="943462614">
          <w:marLeft w:val="0"/>
          <w:marRight w:val="0"/>
          <w:marTop w:val="0"/>
          <w:marBottom w:val="0"/>
          <w:divBdr>
            <w:top w:val="none" w:sz="0" w:space="0" w:color="auto"/>
            <w:left w:val="none" w:sz="0" w:space="0" w:color="auto"/>
            <w:bottom w:val="none" w:sz="0" w:space="0" w:color="auto"/>
            <w:right w:val="none" w:sz="0" w:space="0" w:color="auto"/>
          </w:divBdr>
        </w:div>
        <w:div w:id="1521042459">
          <w:marLeft w:val="0"/>
          <w:marRight w:val="0"/>
          <w:marTop w:val="0"/>
          <w:marBottom w:val="0"/>
          <w:divBdr>
            <w:top w:val="none" w:sz="0" w:space="0" w:color="auto"/>
            <w:left w:val="none" w:sz="0" w:space="0" w:color="auto"/>
            <w:bottom w:val="none" w:sz="0" w:space="0" w:color="auto"/>
            <w:right w:val="none" w:sz="0" w:space="0" w:color="auto"/>
          </w:divBdr>
        </w:div>
        <w:div w:id="1678997105">
          <w:marLeft w:val="0"/>
          <w:marRight w:val="0"/>
          <w:marTop w:val="0"/>
          <w:marBottom w:val="0"/>
          <w:divBdr>
            <w:top w:val="none" w:sz="0" w:space="0" w:color="auto"/>
            <w:left w:val="none" w:sz="0" w:space="0" w:color="auto"/>
            <w:bottom w:val="none" w:sz="0" w:space="0" w:color="auto"/>
            <w:right w:val="none" w:sz="0" w:space="0" w:color="auto"/>
          </w:divBdr>
        </w:div>
        <w:div w:id="16278473">
          <w:marLeft w:val="0"/>
          <w:marRight w:val="0"/>
          <w:marTop w:val="0"/>
          <w:marBottom w:val="0"/>
          <w:divBdr>
            <w:top w:val="none" w:sz="0" w:space="0" w:color="auto"/>
            <w:left w:val="none" w:sz="0" w:space="0" w:color="auto"/>
            <w:bottom w:val="none" w:sz="0" w:space="0" w:color="auto"/>
            <w:right w:val="none" w:sz="0" w:space="0" w:color="auto"/>
          </w:divBdr>
        </w:div>
        <w:div w:id="854419631">
          <w:marLeft w:val="0"/>
          <w:marRight w:val="0"/>
          <w:marTop w:val="0"/>
          <w:marBottom w:val="0"/>
          <w:divBdr>
            <w:top w:val="none" w:sz="0" w:space="0" w:color="auto"/>
            <w:left w:val="none" w:sz="0" w:space="0" w:color="auto"/>
            <w:bottom w:val="none" w:sz="0" w:space="0" w:color="auto"/>
            <w:right w:val="none" w:sz="0" w:space="0" w:color="auto"/>
          </w:divBdr>
        </w:div>
        <w:div w:id="490633257">
          <w:marLeft w:val="0"/>
          <w:marRight w:val="0"/>
          <w:marTop w:val="0"/>
          <w:marBottom w:val="0"/>
          <w:divBdr>
            <w:top w:val="none" w:sz="0" w:space="0" w:color="auto"/>
            <w:left w:val="none" w:sz="0" w:space="0" w:color="auto"/>
            <w:bottom w:val="none" w:sz="0" w:space="0" w:color="auto"/>
            <w:right w:val="none" w:sz="0" w:space="0" w:color="auto"/>
          </w:divBdr>
        </w:div>
        <w:div w:id="1619795095">
          <w:marLeft w:val="0"/>
          <w:marRight w:val="0"/>
          <w:marTop w:val="0"/>
          <w:marBottom w:val="0"/>
          <w:divBdr>
            <w:top w:val="none" w:sz="0" w:space="0" w:color="auto"/>
            <w:left w:val="none" w:sz="0" w:space="0" w:color="auto"/>
            <w:bottom w:val="none" w:sz="0" w:space="0" w:color="auto"/>
            <w:right w:val="none" w:sz="0" w:space="0" w:color="auto"/>
          </w:divBdr>
        </w:div>
        <w:div w:id="1570266119">
          <w:marLeft w:val="0"/>
          <w:marRight w:val="0"/>
          <w:marTop w:val="0"/>
          <w:marBottom w:val="0"/>
          <w:divBdr>
            <w:top w:val="none" w:sz="0" w:space="0" w:color="auto"/>
            <w:left w:val="none" w:sz="0" w:space="0" w:color="auto"/>
            <w:bottom w:val="none" w:sz="0" w:space="0" w:color="auto"/>
            <w:right w:val="none" w:sz="0" w:space="0" w:color="auto"/>
          </w:divBdr>
        </w:div>
        <w:div w:id="761032830">
          <w:marLeft w:val="0"/>
          <w:marRight w:val="0"/>
          <w:marTop w:val="0"/>
          <w:marBottom w:val="0"/>
          <w:divBdr>
            <w:top w:val="none" w:sz="0" w:space="0" w:color="auto"/>
            <w:left w:val="none" w:sz="0" w:space="0" w:color="auto"/>
            <w:bottom w:val="none" w:sz="0" w:space="0" w:color="auto"/>
            <w:right w:val="none" w:sz="0" w:space="0" w:color="auto"/>
          </w:divBdr>
        </w:div>
        <w:div w:id="769621841">
          <w:marLeft w:val="0"/>
          <w:marRight w:val="0"/>
          <w:marTop w:val="0"/>
          <w:marBottom w:val="0"/>
          <w:divBdr>
            <w:top w:val="none" w:sz="0" w:space="0" w:color="auto"/>
            <w:left w:val="none" w:sz="0" w:space="0" w:color="auto"/>
            <w:bottom w:val="none" w:sz="0" w:space="0" w:color="auto"/>
            <w:right w:val="none" w:sz="0" w:space="0" w:color="auto"/>
          </w:divBdr>
        </w:div>
        <w:div w:id="2099018822">
          <w:marLeft w:val="0"/>
          <w:marRight w:val="0"/>
          <w:marTop w:val="0"/>
          <w:marBottom w:val="0"/>
          <w:divBdr>
            <w:top w:val="none" w:sz="0" w:space="0" w:color="auto"/>
            <w:left w:val="none" w:sz="0" w:space="0" w:color="auto"/>
            <w:bottom w:val="none" w:sz="0" w:space="0" w:color="auto"/>
            <w:right w:val="none" w:sz="0" w:space="0" w:color="auto"/>
          </w:divBdr>
        </w:div>
        <w:div w:id="866797607">
          <w:marLeft w:val="0"/>
          <w:marRight w:val="0"/>
          <w:marTop w:val="0"/>
          <w:marBottom w:val="0"/>
          <w:divBdr>
            <w:top w:val="none" w:sz="0" w:space="0" w:color="auto"/>
            <w:left w:val="none" w:sz="0" w:space="0" w:color="auto"/>
            <w:bottom w:val="none" w:sz="0" w:space="0" w:color="auto"/>
            <w:right w:val="none" w:sz="0" w:space="0" w:color="auto"/>
          </w:divBdr>
        </w:div>
        <w:div w:id="247076704">
          <w:marLeft w:val="0"/>
          <w:marRight w:val="0"/>
          <w:marTop w:val="0"/>
          <w:marBottom w:val="0"/>
          <w:divBdr>
            <w:top w:val="none" w:sz="0" w:space="0" w:color="auto"/>
            <w:left w:val="none" w:sz="0" w:space="0" w:color="auto"/>
            <w:bottom w:val="none" w:sz="0" w:space="0" w:color="auto"/>
            <w:right w:val="none" w:sz="0" w:space="0" w:color="auto"/>
          </w:divBdr>
        </w:div>
        <w:div w:id="1599367050">
          <w:marLeft w:val="0"/>
          <w:marRight w:val="0"/>
          <w:marTop w:val="0"/>
          <w:marBottom w:val="0"/>
          <w:divBdr>
            <w:top w:val="none" w:sz="0" w:space="0" w:color="auto"/>
            <w:left w:val="none" w:sz="0" w:space="0" w:color="auto"/>
            <w:bottom w:val="none" w:sz="0" w:space="0" w:color="auto"/>
            <w:right w:val="none" w:sz="0" w:space="0" w:color="auto"/>
          </w:divBdr>
        </w:div>
        <w:div w:id="1060976980">
          <w:marLeft w:val="0"/>
          <w:marRight w:val="0"/>
          <w:marTop w:val="0"/>
          <w:marBottom w:val="0"/>
          <w:divBdr>
            <w:top w:val="none" w:sz="0" w:space="0" w:color="auto"/>
            <w:left w:val="none" w:sz="0" w:space="0" w:color="auto"/>
            <w:bottom w:val="none" w:sz="0" w:space="0" w:color="auto"/>
            <w:right w:val="none" w:sz="0" w:space="0" w:color="auto"/>
          </w:divBdr>
        </w:div>
        <w:div w:id="1483279108">
          <w:marLeft w:val="0"/>
          <w:marRight w:val="0"/>
          <w:marTop w:val="0"/>
          <w:marBottom w:val="0"/>
          <w:divBdr>
            <w:top w:val="none" w:sz="0" w:space="0" w:color="auto"/>
            <w:left w:val="none" w:sz="0" w:space="0" w:color="auto"/>
            <w:bottom w:val="none" w:sz="0" w:space="0" w:color="auto"/>
            <w:right w:val="none" w:sz="0" w:space="0" w:color="auto"/>
          </w:divBdr>
        </w:div>
        <w:div w:id="415901860">
          <w:marLeft w:val="0"/>
          <w:marRight w:val="0"/>
          <w:marTop w:val="0"/>
          <w:marBottom w:val="0"/>
          <w:divBdr>
            <w:top w:val="none" w:sz="0" w:space="0" w:color="auto"/>
            <w:left w:val="none" w:sz="0" w:space="0" w:color="auto"/>
            <w:bottom w:val="none" w:sz="0" w:space="0" w:color="auto"/>
            <w:right w:val="none" w:sz="0" w:space="0" w:color="auto"/>
          </w:divBdr>
        </w:div>
        <w:div w:id="974867975">
          <w:marLeft w:val="0"/>
          <w:marRight w:val="0"/>
          <w:marTop w:val="0"/>
          <w:marBottom w:val="0"/>
          <w:divBdr>
            <w:top w:val="none" w:sz="0" w:space="0" w:color="auto"/>
            <w:left w:val="none" w:sz="0" w:space="0" w:color="auto"/>
            <w:bottom w:val="none" w:sz="0" w:space="0" w:color="auto"/>
            <w:right w:val="none" w:sz="0" w:space="0" w:color="auto"/>
          </w:divBdr>
        </w:div>
        <w:div w:id="216822203">
          <w:marLeft w:val="0"/>
          <w:marRight w:val="0"/>
          <w:marTop w:val="0"/>
          <w:marBottom w:val="0"/>
          <w:divBdr>
            <w:top w:val="none" w:sz="0" w:space="0" w:color="auto"/>
            <w:left w:val="none" w:sz="0" w:space="0" w:color="auto"/>
            <w:bottom w:val="none" w:sz="0" w:space="0" w:color="auto"/>
            <w:right w:val="none" w:sz="0" w:space="0" w:color="auto"/>
          </w:divBdr>
        </w:div>
        <w:div w:id="855114454">
          <w:marLeft w:val="0"/>
          <w:marRight w:val="0"/>
          <w:marTop w:val="0"/>
          <w:marBottom w:val="0"/>
          <w:divBdr>
            <w:top w:val="none" w:sz="0" w:space="0" w:color="auto"/>
            <w:left w:val="none" w:sz="0" w:space="0" w:color="auto"/>
            <w:bottom w:val="none" w:sz="0" w:space="0" w:color="auto"/>
            <w:right w:val="none" w:sz="0" w:space="0" w:color="auto"/>
          </w:divBdr>
        </w:div>
        <w:div w:id="1552032317">
          <w:marLeft w:val="0"/>
          <w:marRight w:val="0"/>
          <w:marTop w:val="0"/>
          <w:marBottom w:val="0"/>
          <w:divBdr>
            <w:top w:val="none" w:sz="0" w:space="0" w:color="auto"/>
            <w:left w:val="none" w:sz="0" w:space="0" w:color="auto"/>
            <w:bottom w:val="none" w:sz="0" w:space="0" w:color="auto"/>
            <w:right w:val="none" w:sz="0" w:space="0" w:color="auto"/>
          </w:divBdr>
        </w:div>
        <w:div w:id="323558848">
          <w:marLeft w:val="0"/>
          <w:marRight w:val="0"/>
          <w:marTop w:val="0"/>
          <w:marBottom w:val="0"/>
          <w:divBdr>
            <w:top w:val="none" w:sz="0" w:space="0" w:color="auto"/>
            <w:left w:val="none" w:sz="0" w:space="0" w:color="auto"/>
            <w:bottom w:val="none" w:sz="0" w:space="0" w:color="auto"/>
            <w:right w:val="none" w:sz="0" w:space="0" w:color="auto"/>
          </w:divBdr>
        </w:div>
        <w:div w:id="1456487384">
          <w:marLeft w:val="0"/>
          <w:marRight w:val="0"/>
          <w:marTop w:val="0"/>
          <w:marBottom w:val="0"/>
          <w:divBdr>
            <w:top w:val="none" w:sz="0" w:space="0" w:color="auto"/>
            <w:left w:val="none" w:sz="0" w:space="0" w:color="auto"/>
            <w:bottom w:val="none" w:sz="0" w:space="0" w:color="auto"/>
            <w:right w:val="none" w:sz="0" w:space="0" w:color="auto"/>
          </w:divBdr>
        </w:div>
        <w:div w:id="2037391567">
          <w:marLeft w:val="0"/>
          <w:marRight w:val="0"/>
          <w:marTop w:val="0"/>
          <w:marBottom w:val="0"/>
          <w:divBdr>
            <w:top w:val="none" w:sz="0" w:space="0" w:color="auto"/>
            <w:left w:val="none" w:sz="0" w:space="0" w:color="auto"/>
            <w:bottom w:val="none" w:sz="0" w:space="0" w:color="auto"/>
            <w:right w:val="none" w:sz="0" w:space="0" w:color="auto"/>
          </w:divBdr>
        </w:div>
        <w:div w:id="1132334222">
          <w:marLeft w:val="0"/>
          <w:marRight w:val="0"/>
          <w:marTop w:val="0"/>
          <w:marBottom w:val="0"/>
          <w:divBdr>
            <w:top w:val="none" w:sz="0" w:space="0" w:color="auto"/>
            <w:left w:val="none" w:sz="0" w:space="0" w:color="auto"/>
            <w:bottom w:val="none" w:sz="0" w:space="0" w:color="auto"/>
            <w:right w:val="none" w:sz="0" w:space="0" w:color="auto"/>
          </w:divBdr>
        </w:div>
        <w:div w:id="1040786907">
          <w:marLeft w:val="0"/>
          <w:marRight w:val="0"/>
          <w:marTop w:val="0"/>
          <w:marBottom w:val="0"/>
          <w:divBdr>
            <w:top w:val="none" w:sz="0" w:space="0" w:color="auto"/>
            <w:left w:val="none" w:sz="0" w:space="0" w:color="auto"/>
            <w:bottom w:val="none" w:sz="0" w:space="0" w:color="auto"/>
            <w:right w:val="none" w:sz="0" w:space="0" w:color="auto"/>
          </w:divBdr>
        </w:div>
        <w:div w:id="1382242494">
          <w:marLeft w:val="0"/>
          <w:marRight w:val="0"/>
          <w:marTop w:val="0"/>
          <w:marBottom w:val="0"/>
          <w:divBdr>
            <w:top w:val="none" w:sz="0" w:space="0" w:color="auto"/>
            <w:left w:val="none" w:sz="0" w:space="0" w:color="auto"/>
            <w:bottom w:val="none" w:sz="0" w:space="0" w:color="auto"/>
            <w:right w:val="none" w:sz="0" w:space="0" w:color="auto"/>
          </w:divBdr>
        </w:div>
        <w:div w:id="241180625">
          <w:marLeft w:val="0"/>
          <w:marRight w:val="0"/>
          <w:marTop w:val="0"/>
          <w:marBottom w:val="0"/>
          <w:divBdr>
            <w:top w:val="none" w:sz="0" w:space="0" w:color="auto"/>
            <w:left w:val="none" w:sz="0" w:space="0" w:color="auto"/>
            <w:bottom w:val="none" w:sz="0" w:space="0" w:color="auto"/>
            <w:right w:val="none" w:sz="0" w:space="0" w:color="auto"/>
          </w:divBdr>
        </w:div>
        <w:div w:id="944340433">
          <w:marLeft w:val="0"/>
          <w:marRight w:val="0"/>
          <w:marTop w:val="0"/>
          <w:marBottom w:val="0"/>
          <w:divBdr>
            <w:top w:val="none" w:sz="0" w:space="0" w:color="auto"/>
            <w:left w:val="none" w:sz="0" w:space="0" w:color="auto"/>
            <w:bottom w:val="none" w:sz="0" w:space="0" w:color="auto"/>
            <w:right w:val="none" w:sz="0" w:space="0" w:color="auto"/>
          </w:divBdr>
        </w:div>
        <w:div w:id="1918591383">
          <w:marLeft w:val="0"/>
          <w:marRight w:val="0"/>
          <w:marTop w:val="0"/>
          <w:marBottom w:val="0"/>
          <w:divBdr>
            <w:top w:val="none" w:sz="0" w:space="0" w:color="auto"/>
            <w:left w:val="none" w:sz="0" w:space="0" w:color="auto"/>
            <w:bottom w:val="none" w:sz="0" w:space="0" w:color="auto"/>
            <w:right w:val="none" w:sz="0" w:space="0" w:color="auto"/>
          </w:divBdr>
        </w:div>
        <w:div w:id="1977640482">
          <w:marLeft w:val="0"/>
          <w:marRight w:val="0"/>
          <w:marTop w:val="0"/>
          <w:marBottom w:val="0"/>
          <w:divBdr>
            <w:top w:val="none" w:sz="0" w:space="0" w:color="auto"/>
            <w:left w:val="none" w:sz="0" w:space="0" w:color="auto"/>
            <w:bottom w:val="none" w:sz="0" w:space="0" w:color="auto"/>
            <w:right w:val="none" w:sz="0" w:space="0" w:color="auto"/>
          </w:divBdr>
        </w:div>
        <w:div w:id="1537349774">
          <w:marLeft w:val="0"/>
          <w:marRight w:val="0"/>
          <w:marTop w:val="0"/>
          <w:marBottom w:val="0"/>
          <w:divBdr>
            <w:top w:val="none" w:sz="0" w:space="0" w:color="auto"/>
            <w:left w:val="none" w:sz="0" w:space="0" w:color="auto"/>
            <w:bottom w:val="none" w:sz="0" w:space="0" w:color="auto"/>
            <w:right w:val="none" w:sz="0" w:space="0" w:color="auto"/>
          </w:divBdr>
        </w:div>
        <w:div w:id="299044661">
          <w:marLeft w:val="0"/>
          <w:marRight w:val="0"/>
          <w:marTop w:val="0"/>
          <w:marBottom w:val="0"/>
          <w:divBdr>
            <w:top w:val="none" w:sz="0" w:space="0" w:color="auto"/>
            <w:left w:val="none" w:sz="0" w:space="0" w:color="auto"/>
            <w:bottom w:val="none" w:sz="0" w:space="0" w:color="auto"/>
            <w:right w:val="none" w:sz="0" w:space="0" w:color="auto"/>
          </w:divBdr>
        </w:div>
        <w:div w:id="1740667369">
          <w:marLeft w:val="0"/>
          <w:marRight w:val="0"/>
          <w:marTop w:val="0"/>
          <w:marBottom w:val="0"/>
          <w:divBdr>
            <w:top w:val="none" w:sz="0" w:space="0" w:color="auto"/>
            <w:left w:val="none" w:sz="0" w:space="0" w:color="auto"/>
            <w:bottom w:val="none" w:sz="0" w:space="0" w:color="auto"/>
            <w:right w:val="none" w:sz="0" w:space="0" w:color="auto"/>
          </w:divBdr>
        </w:div>
        <w:div w:id="419449827">
          <w:marLeft w:val="0"/>
          <w:marRight w:val="0"/>
          <w:marTop w:val="0"/>
          <w:marBottom w:val="0"/>
          <w:divBdr>
            <w:top w:val="none" w:sz="0" w:space="0" w:color="auto"/>
            <w:left w:val="none" w:sz="0" w:space="0" w:color="auto"/>
            <w:bottom w:val="none" w:sz="0" w:space="0" w:color="auto"/>
            <w:right w:val="none" w:sz="0" w:space="0" w:color="auto"/>
          </w:divBdr>
        </w:div>
        <w:div w:id="1803885461">
          <w:marLeft w:val="0"/>
          <w:marRight w:val="0"/>
          <w:marTop w:val="0"/>
          <w:marBottom w:val="0"/>
          <w:divBdr>
            <w:top w:val="none" w:sz="0" w:space="0" w:color="auto"/>
            <w:left w:val="none" w:sz="0" w:space="0" w:color="auto"/>
            <w:bottom w:val="none" w:sz="0" w:space="0" w:color="auto"/>
            <w:right w:val="none" w:sz="0" w:space="0" w:color="auto"/>
          </w:divBdr>
        </w:div>
        <w:div w:id="943611493">
          <w:marLeft w:val="0"/>
          <w:marRight w:val="0"/>
          <w:marTop w:val="0"/>
          <w:marBottom w:val="0"/>
          <w:divBdr>
            <w:top w:val="none" w:sz="0" w:space="0" w:color="auto"/>
            <w:left w:val="none" w:sz="0" w:space="0" w:color="auto"/>
            <w:bottom w:val="none" w:sz="0" w:space="0" w:color="auto"/>
            <w:right w:val="none" w:sz="0" w:space="0" w:color="auto"/>
          </w:divBdr>
        </w:div>
      </w:divsChild>
    </w:div>
    <w:div w:id="21311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Przysucha</c:v>
                </c:pt>
              </c:strCache>
            </c:strRef>
          </c:tx>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30</c:v>
                </c:pt>
                <c:pt idx="1">
                  <c:v>23</c:v>
                </c:pt>
                <c:pt idx="2">
                  <c:v>30</c:v>
                </c:pt>
                <c:pt idx="3">
                  <c:v>30</c:v>
                </c:pt>
                <c:pt idx="4">
                  <c:v>38</c:v>
                </c:pt>
              </c:numCache>
            </c:numRef>
          </c:val>
        </c:ser>
        <c:ser>
          <c:idx val="1"/>
          <c:order val="1"/>
          <c:tx>
            <c:strRef>
              <c:f>Arkusz1!$C$1</c:f>
              <c:strCache>
                <c:ptCount val="1"/>
                <c:pt idx="0">
                  <c:v>Wieniawa</c:v>
                </c:pt>
              </c:strCache>
            </c:strRef>
          </c:tx>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17</c:v>
                </c:pt>
                <c:pt idx="1">
                  <c:v>23</c:v>
                </c:pt>
                <c:pt idx="2">
                  <c:v>22</c:v>
                </c:pt>
                <c:pt idx="3">
                  <c:v>22</c:v>
                </c:pt>
                <c:pt idx="4">
                  <c:v>15</c:v>
                </c:pt>
              </c:numCache>
            </c:numRef>
          </c:val>
        </c:ser>
        <c:ser>
          <c:idx val="2"/>
          <c:order val="2"/>
          <c:tx>
            <c:strRef>
              <c:f>Arkusz1!$D$1</c:f>
              <c:strCache>
                <c:ptCount val="1"/>
                <c:pt idx="0">
                  <c:v>Odrzywół</c:v>
                </c:pt>
              </c:strCache>
            </c:strRef>
          </c:tx>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4</c:v>
                </c:pt>
                <c:pt idx="1">
                  <c:v>6</c:v>
                </c:pt>
                <c:pt idx="2">
                  <c:v>14</c:v>
                </c:pt>
                <c:pt idx="3">
                  <c:v>20</c:v>
                </c:pt>
                <c:pt idx="4">
                  <c:v>9</c:v>
                </c:pt>
              </c:numCache>
            </c:numRef>
          </c:val>
        </c:ser>
        <c:ser>
          <c:idx val="3"/>
          <c:order val="3"/>
          <c:tx>
            <c:strRef>
              <c:f>Arkusz1!$E$1</c:f>
              <c:strCache>
                <c:ptCount val="1"/>
                <c:pt idx="0">
                  <c:v>Borkowice</c:v>
                </c:pt>
              </c:strCache>
            </c:strRef>
          </c:tx>
          <c:cat>
            <c:numRef>
              <c:f>Arkusz1!$A$2:$A$6</c:f>
              <c:numCache>
                <c:formatCode>General</c:formatCode>
                <c:ptCount val="5"/>
                <c:pt idx="0">
                  <c:v>2016</c:v>
                </c:pt>
                <c:pt idx="1">
                  <c:v>2017</c:v>
                </c:pt>
                <c:pt idx="2">
                  <c:v>2018</c:v>
                </c:pt>
                <c:pt idx="3">
                  <c:v>2019</c:v>
                </c:pt>
                <c:pt idx="4">
                  <c:v>2020</c:v>
                </c:pt>
              </c:numCache>
            </c:numRef>
          </c:cat>
          <c:val>
            <c:numRef>
              <c:f>Arkusz1!$E$2:$E$6</c:f>
              <c:numCache>
                <c:formatCode>General</c:formatCode>
                <c:ptCount val="5"/>
                <c:pt idx="0">
                  <c:v>18</c:v>
                </c:pt>
                <c:pt idx="1">
                  <c:v>13</c:v>
                </c:pt>
                <c:pt idx="2">
                  <c:v>13</c:v>
                </c:pt>
                <c:pt idx="3">
                  <c:v>10</c:v>
                </c:pt>
                <c:pt idx="4">
                  <c:v>11</c:v>
                </c:pt>
              </c:numCache>
            </c:numRef>
          </c:val>
        </c:ser>
        <c:ser>
          <c:idx val="4"/>
          <c:order val="4"/>
          <c:tx>
            <c:strRef>
              <c:f>Arkusz1!$F$1</c:f>
              <c:strCache>
                <c:ptCount val="1"/>
                <c:pt idx="0">
                  <c:v>Klwów</c:v>
                </c:pt>
              </c:strCache>
            </c:strRef>
          </c:tx>
          <c:cat>
            <c:numRef>
              <c:f>Arkusz1!$A$2:$A$6</c:f>
              <c:numCache>
                <c:formatCode>General</c:formatCode>
                <c:ptCount val="5"/>
                <c:pt idx="0">
                  <c:v>2016</c:v>
                </c:pt>
                <c:pt idx="1">
                  <c:v>2017</c:v>
                </c:pt>
                <c:pt idx="2">
                  <c:v>2018</c:v>
                </c:pt>
                <c:pt idx="3">
                  <c:v>2019</c:v>
                </c:pt>
                <c:pt idx="4">
                  <c:v>2020</c:v>
                </c:pt>
              </c:numCache>
            </c:numRef>
          </c:cat>
          <c:val>
            <c:numRef>
              <c:f>Arkusz1!$F$2:$F$6</c:f>
              <c:numCache>
                <c:formatCode>General</c:formatCode>
                <c:ptCount val="5"/>
                <c:pt idx="0">
                  <c:v>15</c:v>
                </c:pt>
                <c:pt idx="1">
                  <c:v>13</c:v>
                </c:pt>
                <c:pt idx="2">
                  <c:v>14</c:v>
                </c:pt>
                <c:pt idx="3">
                  <c:v>10</c:v>
                </c:pt>
                <c:pt idx="4">
                  <c:v>6</c:v>
                </c:pt>
              </c:numCache>
            </c:numRef>
          </c:val>
        </c:ser>
        <c:ser>
          <c:idx val="5"/>
          <c:order val="5"/>
          <c:tx>
            <c:strRef>
              <c:f>Arkusz1!$G$1</c:f>
              <c:strCache>
                <c:ptCount val="1"/>
                <c:pt idx="0">
                  <c:v>Potworów</c:v>
                </c:pt>
              </c:strCache>
            </c:strRef>
          </c:tx>
          <c:cat>
            <c:numRef>
              <c:f>Arkusz1!$A$2:$A$6</c:f>
              <c:numCache>
                <c:formatCode>General</c:formatCode>
                <c:ptCount val="5"/>
                <c:pt idx="0">
                  <c:v>2016</c:v>
                </c:pt>
                <c:pt idx="1">
                  <c:v>2017</c:v>
                </c:pt>
                <c:pt idx="2">
                  <c:v>2018</c:v>
                </c:pt>
                <c:pt idx="3">
                  <c:v>2019</c:v>
                </c:pt>
                <c:pt idx="4">
                  <c:v>2020</c:v>
                </c:pt>
              </c:numCache>
            </c:numRef>
          </c:cat>
          <c:val>
            <c:numRef>
              <c:f>Arkusz1!$G$2:$G$6</c:f>
              <c:numCache>
                <c:formatCode>General</c:formatCode>
                <c:ptCount val="5"/>
                <c:pt idx="0">
                  <c:v>12</c:v>
                </c:pt>
                <c:pt idx="1">
                  <c:v>15</c:v>
                </c:pt>
                <c:pt idx="2">
                  <c:v>5</c:v>
                </c:pt>
                <c:pt idx="3">
                  <c:v>14</c:v>
                </c:pt>
                <c:pt idx="4">
                  <c:v>13</c:v>
                </c:pt>
              </c:numCache>
            </c:numRef>
          </c:val>
        </c:ser>
        <c:ser>
          <c:idx val="6"/>
          <c:order val="6"/>
          <c:tx>
            <c:strRef>
              <c:f>Arkusz1!$H$1</c:f>
              <c:strCache>
                <c:ptCount val="1"/>
                <c:pt idx="0">
                  <c:v>Rusinów</c:v>
                </c:pt>
              </c:strCache>
            </c:strRef>
          </c:tx>
          <c:cat>
            <c:numRef>
              <c:f>Arkusz1!$A$2:$A$6</c:f>
              <c:numCache>
                <c:formatCode>General</c:formatCode>
                <c:ptCount val="5"/>
                <c:pt idx="0">
                  <c:v>2016</c:v>
                </c:pt>
                <c:pt idx="1">
                  <c:v>2017</c:v>
                </c:pt>
                <c:pt idx="2">
                  <c:v>2018</c:v>
                </c:pt>
                <c:pt idx="3">
                  <c:v>2019</c:v>
                </c:pt>
                <c:pt idx="4">
                  <c:v>2020</c:v>
                </c:pt>
              </c:numCache>
            </c:numRef>
          </c:cat>
          <c:val>
            <c:numRef>
              <c:f>Arkusz1!$H$2:$H$6</c:f>
              <c:numCache>
                <c:formatCode>General</c:formatCode>
                <c:ptCount val="5"/>
                <c:pt idx="0">
                  <c:v>8</c:v>
                </c:pt>
                <c:pt idx="1">
                  <c:v>10</c:v>
                </c:pt>
                <c:pt idx="2">
                  <c:v>10</c:v>
                </c:pt>
                <c:pt idx="3">
                  <c:v>22</c:v>
                </c:pt>
                <c:pt idx="4">
                  <c:v>9</c:v>
                </c:pt>
              </c:numCache>
            </c:numRef>
          </c:val>
        </c:ser>
        <c:ser>
          <c:idx val="7"/>
          <c:order val="7"/>
          <c:tx>
            <c:strRef>
              <c:f>Arkusz1!$I$1</c:f>
              <c:strCache>
                <c:ptCount val="1"/>
                <c:pt idx="0">
                  <c:v>Gielniów</c:v>
                </c:pt>
              </c:strCache>
            </c:strRef>
          </c:tx>
          <c:cat>
            <c:numRef>
              <c:f>Arkusz1!$A$2:$A$6</c:f>
              <c:numCache>
                <c:formatCode>General</c:formatCode>
                <c:ptCount val="5"/>
                <c:pt idx="0">
                  <c:v>2016</c:v>
                </c:pt>
                <c:pt idx="1">
                  <c:v>2017</c:v>
                </c:pt>
                <c:pt idx="2">
                  <c:v>2018</c:v>
                </c:pt>
                <c:pt idx="3">
                  <c:v>2019</c:v>
                </c:pt>
                <c:pt idx="4">
                  <c:v>2020</c:v>
                </c:pt>
              </c:numCache>
            </c:numRef>
          </c:cat>
          <c:val>
            <c:numRef>
              <c:f>Arkusz1!$I$2:$I$6</c:f>
              <c:numCache>
                <c:formatCode>General</c:formatCode>
                <c:ptCount val="5"/>
                <c:pt idx="0">
                  <c:v>19</c:v>
                </c:pt>
                <c:pt idx="1">
                  <c:v>15</c:v>
                </c:pt>
                <c:pt idx="2">
                  <c:v>15</c:v>
                </c:pt>
                <c:pt idx="3">
                  <c:v>17</c:v>
                </c:pt>
                <c:pt idx="4">
                  <c:v>19</c:v>
                </c:pt>
              </c:numCache>
            </c:numRef>
          </c:val>
        </c:ser>
        <c:axId val="104738816"/>
        <c:axId val="104740352"/>
      </c:barChart>
      <c:catAx>
        <c:axId val="104738816"/>
        <c:scaling>
          <c:orientation val="minMax"/>
        </c:scaling>
        <c:axPos val="b"/>
        <c:numFmt formatCode="General" sourceLinked="1"/>
        <c:tickLblPos val="nextTo"/>
        <c:crossAx val="104740352"/>
        <c:crosses val="autoZero"/>
        <c:auto val="1"/>
        <c:lblAlgn val="ctr"/>
        <c:lblOffset val="100"/>
      </c:catAx>
      <c:valAx>
        <c:axId val="104740352"/>
        <c:scaling>
          <c:orientation val="minMax"/>
        </c:scaling>
        <c:axPos val="l"/>
        <c:majorGridlines/>
        <c:numFmt formatCode="General" sourceLinked="1"/>
        <c:tickLblPos val="nextTo"/>
        <c:crossAx val="1047388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Przysucha</c:v>
                </c:pt>
              </c:strCache>
            </c:strRef>
          </c:tx>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30</c:v>
                </c:pt>
                <c:pt idx="1">
                  <c:v>23</c:v>
                </c:pt>
                <c:pt idx="2">
                  <c:v>19</c:v>
                </c:pt>
                <c:pt idx="3">
                  <c:v>21</c:v>
                </c:pt>
                <c:pt idx="4">
                  <c:v>27</c:v>
                </c:pt>
              </c:numCache>
            </c:numRef>
          </c:val>
        </c:ser>
        <c:ser>
          <c:idx val="1"/>
          <c:order val="1"/>
          <c:tx>
            <c:strRef>
              <c:f>Arkusz1!$C$1</c:f>
              <c:strCache>
                <c:ptCount val="1"/>
                <c:pt idx="0">
                  <c:v>Wieniawa</c:v>
                </c:pt>
              </c:strCache>
            </c:strRef>
          </c:tx>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6</c:v>
                </c:pt>
                <c:pt idx="1">
                  <c:v>12</c:v>
                </c:pt>
                <c:pt idx="2">
                  <c:v>12</c:v>
                </c:pt>
                <c:pt idx="3">
                  <c:v>16</c:v>
                </c:pt>
                <c:pt idx="4">
                  <c:v>12</c:v>
                </c:pt>
              </c:numCache>
            </c:numRef>
          </c:val>
        </c:ser>
        <c:ser>
          <c:idx val="2"/>
          <c:order val="2"/>
          <c:tx>
            <c:strRef>
              <c:f>Arkusz1!$D$1</c:f>
              <c:strCache>
                <c:ptCount val="1"/>
                <c:pt idx="0">
                  <c:v>Odrzywół</c:v>
                </c:pt>
              </c:strCache>
            </c:strRef>
          </c:tx>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2</c:v>
                </c:pt>
                <c:pt idx="1">
                  <c:v>5</c:v>
                </c:pt>
                <c:pt idx="2">
                  <c:v>14</c:v>
                </c:pt>
                <c:pt idx="3">
                  <c:v>11</c:v>
                </c:pt>
                <c:pt idx="4">
                  <c:v>4</c:v>
                </c:pt>
              </c:numCache>
            </c:numRef>
          </c:val>
        </c:ser>
        <c:ser>
          <c:idx val="3"/>
          <c:order val="3"/>
          <c:tx>
            <c:strRef>
              <c:f>Arkusz1!$E$1</c:f>
              <c:strCache>
                <c:ptCount val="1"/>
                <c:pt idx="0">
                  <c:v>Borkowice</c:v>
                </c:pt>
              </c:strCache>
            </c:strRef>
          </c:tx>
          <c:cat>
            <c:numRef>
              <c:f>Arkusz1!$A$2:$A$6</c:f>
              <c:numCache>
                <c:formatCode>General</c:formatCode>
                <c:ptCount val="5"/>
                <c:pt idx="0">
                  <c:v>2016</c:v>
                </c:pt>
                <c:pt idx="1">
                  <c:v>2017</c:v>
                </c:pt>
                <c:pt idx="2">
                  <c:v>2018</c:v>
                </c:pt>
                <c:pt idx="3">
                  <c:v>2019</c:v>
                </c:pt>
                <c:pt idx="4">
                  <c:v>2020</c:v>
                </c:pt>
              </c:numCache>
            </c:numRef>
          </c:cat>
          <c:val>
            <c:numRef>
              <c:f>Arkusz1!$E$2:$E$6</c:f>
              <c:numCache>
                <c:formatCode>General</c:formatCode>
                <c:ptCount val="5"/>
                <c:pt idx="0">
                  <c:v>6</c:v>
                </c:pt>
                <c:pt idx="1">
                  <c:v>10</c:v>
                </c:pt>
                <c:pt idx="2">
                  <c:v>11</c:v>
                </c:pt>
                <c:pt idx="3">
                  <c:v>7</c:v>
                </c:pt>
                <c:pt idx="4">
                  <c:v>7</c:v>
                </c:pt>
              </c:numCache>
            </c:numRef>
          </c:val>
        </c:ser>
        <c:ser>
          <c:idx val="4"/>
          <c:order val="4"/>
          <c:tx>
            <c:strRef>
              <c:f>Arkusz1!$F$1</c:f>
              <c:strCache>
                <c:ptCount val="1"/>
                <c:pt idx="0">
                  <c:v>Klwów</c:v>
                </c:pt>
              </c:strCache>
            </c:strRef>
          </c:tx>
          <c:cat>
            <c:numRef>
              <c:f>Arkusz1!$A$2:$A$6</c:f>
              <c:numCache>
                <c:formatCode>General</c:formatCode>
                <c:ptCount val="5"/>
                <c:pt idx="0">
                  <c:v>2016</c:v>
                </c:pt>
                <c:pt idx="1">
                  <c:v>2017</c:v>
                </c:pt>
                <c:pt idx="2">
                  <c:v>2018</c:v>
                </c:pt>
                <c:pt idx="3">
                  <c:v>2019</c:v>
                </c:pt>
                <c:pt idx="4">
                  <c:v>2020</c:v>
                </c:pt>
              </c:numCache>
            </c:numRef>
          </c:cat>
          <c:val>
            <c:numRef>
              <c:f>Arkusz1!$F$2:$F$6</c:f>
              <c:numCache>
                <c:formatCode>General</c:formatCode>
                <c:ptCount val="5"/>
                <c:pt idx="0">
                  <c:v>5</c:v>
                </c:pt>
                <c:pt idx="1">
                  <c:v>7</c:v>
                </c:pt>
                <c:pt idx="2">
                  <c:v>7</c:v>
                </c:pt>
                <c:pt idx="3">
                  <c:v>7</c:v>
                </c:pt>
                <c:pt idx="4">
                  <c:v>3</c:v>
                </c:pt>
              </c:numCache>
            </c:numRef>
          </c:val>
        </c:ser>
        <c:ser>
          <c:idx val="5"/>
          <c:order val="5"/>
          <c:tx>
            <c:strRef>
              <c:f>Arkusz1!$G$1</c:f>
              <c:strCache>
                <c:ptCount val="1"/>
                <c:pt idx="0">
                  <c:v>Potworów</c:v>
                </c:pt>
              </c:strCache>
            </c:strRef>
          </c:tx>
          <c:cat>
            <c:numRef>
              <c:f>Arkusz1!$A$2:$A$6</c:f>
              <c:numCache>
                <c:formatCode>General</c:formatCode>
                <c:ptCount val="5"/>
                <c:pt idx="0">
                  <c:v>2016</c:v>
                </c:pt>
                <c:pt idx="1">
                  <c:v>2017</c:v>
                </c:pt>
                <c:pt idx="2">
                  <c:v>2018</c:v>
                </c:pt>
                <c:pt idx="3">
                  <c:v>2019</c:v>
                </c:pt>
                <c:pt idx="4">
                  <c:v>2020</c:v>
                </c:pt>
              </c:numCache>
            </c:numRef>
          </c:cat>
          <c:val>
            <c:numRef>
              <c:f>Arkusz1!$G$2:$G$6</c:f>
              <c:numCache>
                <c:formatCode>General</c:formatCode>
                <c:ptCount val="5"/>
                <c:pt idx="0">
                  <c:v>6</c:v>
                </c:pt>
                <c:pt idx="1">
                  <c:v>12</c:v>
                </c:pt>
                <c:pt idx="2">
                  <c:v>5</c:v>
                </c:pt>
                <c:pt idx="3">
                  <c:v>14</c:v>
                </c:pt>
                <c:pt idx="4">
                  <c:v>4</c:v>
                </c:pt>
              </c:numCache>
            </c:numRef>
          </c:val>
        </c:ser>
        <c:ser>
          <c:idx val="6"/>
          <c:order val="6"/>
          <c:tx>
            <c:strRef>
              <c:f>Arkusz1!$H$1</c:f>
              <c:strCache>
                <c:ptCount val="1"/>
                <c:pt idx="0">
                  <c:v>Rusinów</c:v>
                </c:pt>
              </c:strCache>
            </c:strRef>
          </c:tx>
          <c:cat>
            <c:numRef>
              <c:f>Arkusz1!$A$2:$A$6</c:f>
              <c:numCache>
                <c:formatCode>General</c:formatCode>
                <c:ptCount val="5"/>
                <c:pt idx="0">
                  <c:v>2016</c:v>
                </c:pt>
                <c:pt idx="1">
                  <c:v>2017</c:v>
                </c:pt>
                <c:pt idx="2">
                  <c:v>2018</c:v>
                </c:pt>
                <c:pt idx="3">
                  <c:v>2019</c:v>
                </c:pt>
                <c:pt idx="4">
                  <c:v>2020</c:v>
                </c:pt>
              </c:numCache>
            </c:numRef>
          </c:cat>
          <c:val>
            <c:numRef>
              <c:f>Arkusz1!$H$2:$H$6</c:f>
              <c:numCache>
                <c:formatCode>General</c:formatCode>
                <c:ptCount val="5"/>
                <c:pt idx="0">
                  <c:v>4</c:v>
                </c:pt>
                <c:pt idx="1">
                  <c:v>8</c:v>
                </c:pt>
                <c:pt idx="2">
                  <c:v>10</c:v>
                </c:pt>
                <c:pt idx="3">
                  <c:v>10</c:v>
                </c:pt>
                <c:pt idx="4">
                  <c:v>5</c:v>
                </c:pt>
              </c:numCache>
            </c:numRef>
          </c:val>
        </c:ser>
        <c:ser>
          <c:idx val="7"/>
          <c:order val="7"/>
          <c:tx>
            <c:strRef>
              <c:f>Arkusz1!$I$1</c:f>
              <c:strCache>
                <c:ptCount val="1"/>
                <c:pt idx="0">
                  <c:v>Gielniów</c:v>
                </c:pt>
              </c:strCache>
            </c:strRef>
          </c:tx>
          <c:cat>
            <c:numRef>
              <c:f>Arkusz1!$A$2:$A$6</c:f>
              <c:numCache>
                <c:formatCode>General</c:formatCode>
                <c:ptCount val="5"/>
                <c:pt idx="0">
                  <c:v>2016</c:v>
                </c:pt>
                <c:pt idx="1">
                  <c:v>2017</c:v>
                </c:pt>
                <c:pt idx="2">
                  <c:v>2018</c:v>
                </c:pt>
                <c:pt idx="3">
                  <c:v>2019</c:v>
                </c:pt>
                <c:pt idx="4">
                  <c:v>2020</c:v>
                </c:pt>
              </c:numCache>
            </c:numRef>
          </c:cat>
          <c:val>
            <c:numRef>
              <c:f>Arkusz1!$I$2:$I$6</c:f>
              <c:numCache>
                <c:formatCode>General</c:formatCode>
                <c:ptCount val="5"/>
                <c:pt idx="0">
                  <c:v>13</c:v>
                </c:pt>
                <c:pt idx="1">
                  <c:v>10</c:v>
                </c:pt>
                <c:pt idx="2">
                  <c:v>11</c:v>
                </c:pt>
                <c:pt idx="3">
                  <c:v>8</c:v>
                </c:pt>
                <c:pt idx="4">
                  <c:v>15</c:v>
                </c:pt>
              </c:numCache>
            </c:numRef>
          </c:val>
        </c:ser>
        <c:axId val="104872192"/>
        <c:axId val="104882176"/>
      </c:barChart>
      <c:catAx>
        <c:axId val="104872192"/>
        <c:scaling>
          <c:orientation val="minMax"/>
        </c:scaling>
        <c:axPos val="b"/>
        <c:numFmt formatCode="General" sourceLinked="1"/>
        <c:tickLblPos val="nextTo"/>
        <c:crossAx val="104882176"/>
        <c:crosses val="autoZero"/>
        <c:auto val="1"/>
        <c:lblAlgn val="ctr"/>
        <c:lblOffset val="100"/>
      </c:catAx>
      <c:valAx>
        <c:axId val="104882176"/>
        <c:scaling>
          <c:orientation val="minMax"/>
        </c:scaling>
        <c:axPos val="l"/>
        <c:majorGridlines/>
        <c:numFmt formatCode="General" sourceLinked="1"/>
        <c:tickLblPos val="nextTo"/>
        <c:crossAx val="1048721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Przysucha</c:v>
                </c:pt>
              </c:strCache>
            </c:strRef>
          </c:tx>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0</c:v>
                </c:pt>
                <c:pt idx="1">
                  <c:v>0</c:v>
                </c:pt>
                <c:pt idx="2">
                  <c:v>22</c:v>
                </c:pt>
                <c:pt idx="3">
                  <c:v>19</c:v>
                </c:pt>
                <c:pt idx="4">
                  <c:v>26</c:v>
                </c:pt>
              </c:numCache>
            </c:numRef>
          </c:val>
        </c:ser>
        <c:ser>
          <c:idx val="1"/>
          <c:order val="1"/>
          <c:tx>
            <c:strRef>
              <c:f>Arkusz1!$C$1</c:f>
              <c:strCache>
                <c:ptCount val="1"/>
                <c:pt idx="0">
                  <c:v>Wieniawa</c:v>
                </c:pt>
              </c:strCache>
            </c:strRef>
          </c:tx>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6</c:v>
                </c:pt>
                <c:pt idx="1">
                  <c:v>13</c:v>
                </c:pt>
                <c:pt idx="2">
                  <c:v>12</c:v>
                </c:pt>
                <c:pt idx="3">
                  <c:v>20</c:v>
                </c:pt>
                <c:pt idx="4">
                  <c:v>8</c:v>
                </c:pt>
              </c:numCache>
            </c:numRef>
          </c:val>
        </c:ser>
        <c:ser>
          <c:idx val="2"/>
          <c:order val="2"/>
          <c:tx>
            <c:strRef>
              <c:f>Arkusz1!$D$1</c:f>
              <c:strCache>
                <c:ptCount val="1"/>
                <c:pt idx="0">
                  <c:v>Odrzywół</c:v>
                </c:pt>
              </c:strCache>
            </c:strRef>
          </c:tx>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4</c:v>
                </c:pt>
                <c:pt idx="1">
                  <c:v>5</c:v>
                </c:pt>
                <c:pt idx="2">
                  <c:v>5</c:v>
                </c:pt>
                <c:pt idx="3">
                  <c:v>10</c:v>
                </c:pt>
                <c:pt idx="4">
                  <c:v>8</c:v>
                </c:pt>
              </c:numCache>
            </c:numRef>
          </c:val>
        </c:ser>
        <c:ser>
          <c:idx val="3"/>
          <c:order val="3"/>
          <c:tx>
            <c:strRef>
              <c:f>Arkusz1!$E$1</c:f>
              <c:strCache>
                <c:ptCount val="1"/>
                <c:pt idx="0">
                  <c:v>Borkowice</c:v>
                </c:pt>
              </c:strCache>
            </c:strRef>
          </c:tx>
          <c:cat>
            <c:numRef>
              <c:f>Arkusz1!$A$2:$A$6</c:f>
              <c:numCache>
                <c:formatCode>General</c:formatCode>
                <c:ptCount val="5"/>
                <c:pt idx="0">
                  <c:v>2016</c:v>
                </c:pt>
                <c:pt idx="1">
                  <c:v>2017</c:v>
                </c:pt>
                <c:pt idx="2">
                  <c:v>2018</c:v>
                </c:pt>
                <c:pt idx="3">
                  <c:v>2019</c:v>
                </c:pt>
                <c:pt idx="4">
                  <c:v>2020</c:v>
                </c:pt>
              </c:numCache>
            </c:numRef>
          </c:cat>
          <c:val>
            <c:numRef>
              <c:f>Arkusz1!$E$2:$E$6</c:f>
              <c:numCache>
                <c:formatCode>General</c:formatCode>
                <c:ptCount val="5"/>
                <c:pt idx="0">
                  <c:v>6</c:v>
                </c:pt>
                <c:pt idx="1">
                  <c:v>7</c:v>
                </c:pt>
                <c:pt idx="2">
                  <c:v>10</c:v>
                </c:pt>
                <c:pt idx="3">
                  <c:v>6</c:v>
                </c:pt>
                <c:pt idx="4">
                  <c:v>4</c:v>
                </c:pt>
              </c:numCache>
            </c:numRef>
          </c:val>
        </c:ser>
        <c:ser>
          <c:idx val="4"/>
          <c:order val="4"/>
          <c:tx>
            <c:strRef>
              <c:f>Arkusz1!$F$1</c:f>
              <c:strCache>
                <c:ptCount val="1"/>
                <c:pt idx="0">
                  <c:v>Klwów</c:v>
                </c:pt>
              </c:strCache>
            </c:strRef>
          </c:tx>
          <c:cat>
            <c:numRef>
              <c:f>Arkusz1!$A$2:$A$6</c:f>
              <c:numCache>
                <c:formatCode>General</c:formatCode>
                <c:ptCount val="5"/>
                <c:pt idx="0">
                  <c:v>2016</c:v>
                </c:pt>
                <c:pt idx="1">
                  <c:v>2017</c:v>
                </c:pt>
                <c:pt idx="2">
                  <c:v>2018</c:v>
                </c:pt>
                <c:pt idx="3">
                  <c:v>2019</c:v>
                </c:pt>
                <c:pt idx="4">
                  <c:v>2020</c:v>
                </c:pt>
              </c:numCache>
            </c:numRef>
          </c:cat>
          <c:val>
            <c:numRef>
              <c:f>Arkusz1!$F$2:$F$6</c:f>
              <c:numCache>
                <c:formatCode>General</c:formatCode>
                <c:ptCount val="5"/>
                <c:pt idx="0">
                  <c:v>9</c:v>
                </c:pt>
                <c:pt idx="1">
                  <c:v>5</c:v>
                </c:pt>
                <c:pt idx="2">
                  <c:v>11</c:v>
                </c:pt>
                <c:pt idx="3">
                  <c:v>8</c:v>
                </c:pt>
                <c:pt idx="4">
                  <c:v>4</c:v>
                </c:pt>
              </c:numCache>
            </c:numRef>
          </c:val>
        </c:ser>
        <c:ser>
          <c:idx val="5"/>
          <c:order val="5"/>
          <c:tx>
            <c:strRef>
              <c:f>Arkusz1!$G$1</c:f>
              <c:strCache>
                <c:ptCount val="1"/>
                <c:pt idx="0">
                  <c:v>Potworów</c:v>
                </c:pt>
              </c:strCache>
            </c:strRef>
          </c:tx>
          <c:cat>
            <c:numRef>
              <c:f>Arkusz1!$A$2:$A$6</c:f>
              <c:numCache>
                <c:formatCode>General</c:formatCode>
                <c:ptCount val="5"/>
                <c:pt idx="0">
                  <c:v>2016</c:v>
                </c:pt>
                <c:pt idx="1">
                  <c:v>2017</c:v>
                </c:pt>
                <c:pt idx="2">
                  <c:v>2018</c:v>
                </c:pt>
                <c:pt idx="3">
                  <c:v>2019</c:v>
                </c:pt>
                <c:pt idx="4">
                  <c:v>2020</c:v>
                </c:pt>
              </c:numCache>
            </c:numRef>
          </c:cat>
          <c:val>
            <c:numRef>
              <c:f>Arkusz1!$G$2:$G$6</c:f>
              <c:numCache>
                <c:formatCode>General</c:formatCode>
                <c:ptCount val="5"/>
                <c:pt idx="0">
                  <c:v>9</c:v>
                </c:pt>
                <c:pt idx="1">
                  <c:v>8</c:v>
                </c:pt>
                <c:pt idx="2">
                  <c:v>6</c:v>
                </c:pt>
                <c:pt idx="3">
                  <c:v>11</c:v>
                </c:pt>
                <c:pt idx="4">
                  <c:v>11</c:v>
                </c:pt>
              </c:numCache>
            </c:numRef>
          </c:val>
        </c:ser>
        <c:ser>
          <c:idx val="6"/>
          <c:order val="6"/>
          <c:tx>
            <c:strRef>
              <c:f>Arkusz1!$H$1</c:f>
              <c:strCache>
                <c:ptCount val="1"/>
                <c:pt idx="0">
                  <c:v>Rusinów</c:v>
                </c:pt>
              </c:strCache>
            </c:strRef>
          </c:tx>
          <c:cat>
            <c:numRef>
              <c:f>Arkusz1!$A$2:$A$6</c:f>
              <c:numCache>
                <c:formatCode>General</c:formatCode>
                <c:ptCount val="5"/>
                <c:pt idx="0">
                  <c:v>2016</c:v>
                </c:pt>
                <c:pt idx="1">
                  <c:v>2017</c:v>
                </c:pt>
                <c:pt idx="2">
                  <c:v>2018</c:v>
                </c:pt>
                <c:pt idx="3">
                  <c:v>2019</c:v>
                </c:pt>
                <c:pt idx="4">
                  <c:v>2020</c:v>
                </c:pt>
              </c:numCache>
            </c:numRef>
          </c:cat>
          <c:val>
            <c:numRef>
              <c:f>Arkusz1!$H$2:$H$6</c:f>
              <c:numCache>
                <c:formatCode>General</c:formatCode>
                <c:ptCount val="5"/>
                <c:pt idx="0">
                  <c:v>4</c:v>
                </c:pt>
                <c:pt idx="2">
                  <c:v>7</c:v>
                </c:pt>
                <c:pt idx="3">
                  <c:v>8</c:v>
                </c:pt>
                <c:pt idx="4">
                  <c:v>2</c:v>
                </c:pt>
              </c:numCache>
            </c:numRef>
          </c:val>
        </c:ser>
        <c:ser>
          <c:idx val="7"/>
          <c:order val="7"/>
          <c:tx>
            <c:strRef>
              <c:f>Arkusz1!$I$1</c:f>
              <c:strCache>
                <c:ptCount val="1"/>
                <c:pt idx="0">
                  <c:v>Gielniów</c:v>
                </c:pt>
              </c:strCache>
            </c:strRef>
          </c:tx>
          <c:cat>
            <c:numRef>
              <c:f>Arkusz1!$A$2:$A$6</c:f>
              <c:numCache>
                <c:formatCode>General</c:formatCode>
                <c:ptCount val="5"/>
                <c:pt idx="0">
                  <c:v>2016</c:v>
                </c:pt>
                <c:pt idx="1">
                  <c:v>2017</c:v>
                </c:pt>
                <c:pt idx="2">
                  <c:v>2018</c:v>
                </c:pt>
                <c:pt idx="3">
                  <c:v>2019</c:v>
                </c:pt>
                <c:pt idx="4">
                  <c:v>2020</c:v>
                </c:pt>
              </c:numCache>
            </c:numRef>
          </c:cat>
          <c:val>
            <c:numRef>
              <c:f>Arkusz1!$I$2:$I$6</c:f>
              <c:numCache>
                <c:formatCode>General</c:formatCode>
                <c:ptCount val="5"/>
                <c:pt idx="0">
                  <c:v>11</c:v>
                </c:pt>
                <c:pt idx="1">
                  <c:v>14</c:v>
                </c:pt>
                <c:pt idx="2">
                  <c:v>6</c:v>
                </c:pt>
                <c:pt idx="3">
                  <c:v>13</c:v>
                </c:pt>
                <c:pt idx="4">
                  <c:v>10</c:v>
                </c:pt>
              </c:numCache>
            </c:numRef>
          </c:val>
        </c:ser>
        <c:axId val="104936192"/>
        <c:axId val="104937728"/>
      </c:barChart>
      <c:catAx>
        <c:axId val="104936192"/>
        <c:scaling>
          <c:orientation val="minMax"/>
        </c:scaling>
        <c:axPos val="b"/>
        <c:numFmt formatCode="General" sourceLinked="1"/>
        <c:tickLblPos val="nextTo"/>
        <c:crossAx val="104937728"/>
        <c:crosses val="autoZero"/>
        <c:auto val="1"/>
        <c:lblAlgn val="ctr"/>
        <c:lblOffset val="100"/>
      </c:catAx>
      <c:valAx>
        <c:axId val="104937728"/>
        <c:scaling>
          <c:orientation val="minMax"/>
        </c:scaling>
        <c:axPos val="l"/>
        <c:majorGridlines/>
        <c:numFmt formatCode="General" sourceLinked="1"/>
        <c:tickLblPos val="nextTo"/>
        <c:crossAx val="104936192"/>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A6E8C721464A648EB5C7A9B5483899"/>
        <w:category>
          <w:name w:val="Ogólne"/>
          <w:gallery w:val="placeholder"/>
        </w:category>
        <w:types>
          <w:type w:val="bbPlcHdr"/>
        </w:types>
        <w:behaviors>
          <w:behavior w:val="content"/>
        </w:behaviors>
        <w:guid w:val="{27B103CC-100F-48EB-9BC3-71F4B7E540D9}"/>
      </w:docPartPr>
      <w:docPartBody>
        <w:p w:rsidR="00F94DDC" w:rsidRDefault="00F94DDC" w:rsidP="00F94DDC">
          <w:pPr>
            <w:pStyle w:val="76A6E8C721464A648EB5C7A9B5483899"/>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isha">
    <w:charset w:val="B1"/>
    <w:family w:val="swiss"/>
    <w:pitch w:val="variable"/>
    <w:sig w:usb0="80000807" w:usb1="40000042" w:usb2="00000000" w:usb3="00000000" w:csb0="0000002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4DDC"/>
    <w:rsid w:val="001B1DC1"/>
    <w:rsid w:val="00277ABE"/>
    <w:rsid w:val="00417587"/>
    <w:rsid w:val="004B6A84"/>
    <w:rsid w:val="00705C5D"/>
    <w:rsid w:val="007441F3"/>
    <w:rsid w:val="00927E5E"/>
    <w:rsid w:val="00C032B0"/>
    <w:rsid w:val="00C36AE8"/>
    <w:rsid w:val="00DA0208"/>
    <w:rsid w:val="00ED172B"/>
    <w:rsid w:val="00F94D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D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889CEE71EC544D88568CF9AF59BBC57">
    <w:name w:val="0889CEE71EC544D88568CF9AF59BBC57"/>
    <w:rsid w:val="00F94DDC"/>
  </w:style>
  <w:style w:type="paragraph" w:customStyle="1" w:styleId="500B4A0347364385B374330307C0141A">
    <w:name w:val="500B4A0347364385B374330307C0141A"/>
    <w:rsid w:val="00F94DDC"/>
  </w:style>
  <w:style w:type="paragraph" w:customStyle="1" w:styleId="76A6E8C721464A648EB5C7A9B5483899">
    <w:name w:val="76A6E8C721464A648EB5C7A9B5483899"/>
    <w:rsid w:val="00F94D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DB12-6ABC-4606-BEEC-9E69738C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31</Pages>
  <Words>7527</Words>
  <Characters>45165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Powiatowy Program Przeciwdziałania Przemocy w Rodzinie oraz Ochrony Ofiar Przemocy w Rodzinie dla Powiatu Przysuskiego na lata 2021-2025</vt:lpstr>
    </vt:vector>
  </TitlesOfParts>
  <Company/>
  <LinksUpToDate>false</LinksUpToDate>
  <CharactersWithSpaces>52587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Program Przeciwdziałania Przemocy w Rodzinie oraz Ochrony Ofiar Przemocy w Rodzinie dla Powiatu Przysuskiego na lata 2021-2025</dc:title>
  <dc:subject/>
  <dc:creator> </dc:creator>
  <cp:keywords/>
  <dc:description/>
  <cp:lastModifiedBy> </cp:lastModifiedBy>
  <cp:revision>49</cp:revision>
  <cp:lastPrinted>2021-02-15T10:26:00Z</cp:lastPrinted>
  <dcterms:created xsi:type="dcterms:W3CDTF">2016-01-19T09:28:00Z</dcterms:created>
  <dcterms:modified xsi:type="dcterms:W3CDTF">2021-04-12T08:19:00Z</dcterms:modified>
</cp:coreProperties>
</file>